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767D26" w14:textId="77777777" w:rsidR="00296D1E" w:rsidRPr="00D36EB7" w:rsidRDefault="00296D1E" w:rsidP="00C87DB5">
      <w:pPr>
        <w:pStyle w:val="Title"/>
        <w:jc w:val="center"/>
        <w:rPr>
          <w:sz w:val="22"/>
        </w:rPr>
      </w:pPr>
      <w:bookmarkStart w:id="1" w:name="_Hlk492478870"/>
    </w:p>
    <w:p w14:paraId="06ABF399" w14:textId="77777777" w:rsidR="003D3991" w:rsidRPr="00841AE8" w:rsidRDefault="00D70553" w:rsidP="00C87DB5">
      <w:pPr>
        <w:pStyle w:val="Title"/>
        <w:jc w:val="center"/>
        <w:rPr>
          <w:sz w:val="48"/>
        </w:rPr>
      </w:pPr>
      <w:r w:rsidRPr="00841AE8">
        <w:rPr>
          <w:sz w:val="48"/>
        </w:rPr>
        <w:t>Facility for Low Carbon Technology Deployment</w:t>
      </w:r>
    </w:p>
    <w:p w14:paraId="0DACF16D" w14:textId="09AB9AC2" w:rsidR="00194DB0" w:rsidRDefault="008618D3" w:rsidP="00C87DB5">
      <w:pPr>
        <w:spacing w:line="240" w:lineRule="auto"/>
        <w:jc w:val="center"/>
        <w:rPr>
          <w:b/>
          <w:bCs/>
          <w:sz w:val="40"/>
        </w:rPr>
      </w:pPr>
      <w:r>
        <w:rPr>
          <w:b/>
          <w:bCs/>
          <w:sz w:val="40"/>
        </w:rPr>
        <w:t>BEE</w:t>
      </w:r>
      <w:r w:rsidR="00194DB0">
        <w:rPr>
          <w:b/>
          <w:bCs/>
          <w:sz w:val="40"/>
        </w:rPr>
        <w:t xml:space="preserve"> UNIDO </w:t>
      </w:r>
      <w:r w:rsidR="00C07920">
        <w:rPr>
          <w:b/>
          <w:bCs/>
          <w:sz w:val="40"/>
        </w:rPr>
        <w:t xml:space="preserve">GEF </w:t>
      </w:r>
      <w:r w:rsidR="00194DB0">
        <w:rPr>
          <w:b/>
          <w:bCs/>
          <w:sz w:val="40"/>
        </w:rPr>
        <w:t>Initiative</w:t>
      </w:r>
      <w:r w:rsidR="00E16D4E">
        <w:rPr>
          <w:b/>
          <w:bCs/>
          <w:sz w:val="40"/>
        </w:rPr>
        <w:t xml:space="preserve"> </w:t>
      </w:r>
    </w:p>
    <w:p w14:paraId="3EB6A8F5" w14:textId="76353064" w:rsidR="003D3991" w:rsidRPr="00554FFC" w:rsidRDefault="00551FD1" w:rsidP="00C87DB5">
      <w:pPr>
        <w:spacing w:line="240" w:lineRule="auto"/>
        <w:jc w:val="center"/>
        <w:rPr>
          <w:color w:val="4F81BD" w:themeColor="accent1"/>
          <w:sz w:val="28"/>
          <w:szCs w:val="28"/>
        </w:rPr>
      </w:pPr>
      <w:r w:rsidRPr="00554FFC">
        <w:rPr>
          <w:noProof/>
          <w:color w:val="4F81BD" w:themeColor="accent1"/>
          <w:sz w:val="28"/>
          <w:szCs w:val="28"/>
          <w:lang w:val="en-IN" w:eastAsia="en-IN"/>
        </w:rPr>
        <mc:AlternateContent>
          <mc:Choice Requires="wps">
            <w:drawing>
              <wp:anchor distT="0" distB="0" distL="114300" distR="114300" simplePos="0" relativeHeight="251658240" behindDoc="0" locked="0" layoutInCell="1" allowOverlap="1" wp14:anchorId="46310628" wp14:editId="61C616C7">
                <wp:simplePos x="0" y="0"/>
                <wp:positionH relativeFrom="column">
                  <wp:posOffset>213360</wp:posOffset>
                </wp:positionH>
                <wp:positionV relativeFrom="paragraph">
                  <wp:posOffset>276013</wp:posOffset>
                </wp:positionV>
                <wp:extent cx="6282055" cy="635"/>
                <wp:effectExtent l="10160" t="8255" r="13335" b="10160"/>
                <wp:wrapNone/>
                <wp:docPr id="1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2055" cy="635"/>
                        </a:xfrm>
                        <a:prstGeom prst="straightConnector1">
                          <a:avLst/>
                        </a:prstGeom>
                        <a:noFill/>
                        <a:ln w="12700">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6DF8E7" id="_x0000_t32" coordsize="21600,21600" o:spt="32" o:oned="t" path="m,l21600,21600e" filled="f">
                <v:path arrowok="t" fillok="f" o:connecttype="none"/>
                <o:lock v:ext="edit" shapetype="t"/>
              </v:shapetype>
              <v:shape id="AutoShape 2" o:spid="_x0000_s1026" type="#_x0000_t32" style="position:absolute;margin-left:16.8pt;margin-top:21.75pt;width:494.6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" strokecolor="#4f81bd [3204]" strokeweight="1pt"/>
            </w:pict>
          </mc:Fallback>
        </mc:AlternateContent>
      </w:r>
      <w:r w:rsidR="003D3991" w:rsidRPr="00554FFC">
        <w:rPr>
          <w:color w:val="4F81BD" w:themeColor="accent1"/>
          <w:sz w:val="28"/>
          <w:szCs w:val="28"/>
        </w:rPr>
        <w:t>Terms of Reference</w:t>
      </w:r>
      <w:r w:rsidR="00F90D8A" w:rsidRPr="00554FFC">
        <w:rPr>
          <w:color w:val="4F81BD" w:themeColor="accent1"/>
          <w:sz w:val="28"/>
          <w:szCs w:val="28"/>
        </w:rPr>
        <w:t xml:space="preserve"> </w:t>
      </w:r>
    </w:p>
    <w:p w14:paraId="007C87FD" w14:textId="415B8DEE" w:rsidR="00841AE8" w:rsidRPr="003F10B0" w:rsidRDefault="003F10B0" w:rsidP="00984BB8">
      <w:pPr>
        <w:spacing w:after="0" w:line="240" w:lineRule="auto"/>
        <w:jc w:val="center"/>
        <w:rPr>
          <w:rFonts w:asciiTheme="majorHAnsi" w:hAnsiTheme="majorHAnsi"/>
          <w:b/>
          <w:color w:val="404040" w:themeColor="text1" w:themeTint="BF"/>
          <w:sz w:val="32"/>
          <w:szCs w:val="32"/>
        </w:rPr>
      </w:pPr>
      <w:r w:rsidRPr="003F10B0">
        <w:rPr>
          <w:rFonts w:asciiTheme="majorHAnsi" w:hAnsiTheme="majorHAnsi"/>
          <w:b/>
          <w:color w:val="404040" w:themeColor="text1" w:themeTint="BF"/>
          <w:sz w:val="32"/>
          <w:szCs w:val="32"/>
        </w:rPr>
        <w:t xml:space="preserve">Electrical Energy Storage Systems </w:t>
      </w:r>
      <w:r w:rsidR="008C5EBC" w:rsidRPr="003F10B0">
        <w:rPr>
          <w:rFonts w:asciiTheme="majorHAnsi" w:hAnsiTheme="majorHAnsi"/>
          <w:b/>
          <w:color w:val="404040" w:themeColor="text1" w:themeTint="BF"/>
          <w:sz w:val="32"/>
          <w:szCs w:val="32"/>
        </w:rPr>
        <w:t>Innovation Challenge</w:t>
      </w:r>
      <w:r w:rsidR="00D36EB7" w:rsidRPr="003F10B0">
        <w:rPr>
          <w:rFonts w:asciiTheme="majorHAnsi" w:hAnsiTheme="majorHAnsi"/>
          <w:b/>
          <w:color w:val="404040" w:themeColor="text1" w:themeTint="BF"/>
          <w:sz w:val="32"/>
          <w:szCs w:val="32"/>
        </w:rPr>
        <w:t xml:space="preserve"> </w:t>
      </w:r>
      <w:r w:rsidRPr="003F10B0">
        <w:rPr>
          <w:rFonts w:asciiTheme="majorHAnsi" w:hAnsiTheme="majorHAnsi"/>
          <w:b/>
          <w:color w:val="404040" w:themeColor="text1" w:themeTint="BF"/>
          <w:sz w:val="32"/>
          <w:szCs w:val="32"/>
        </w:rPr>
        <w:t>2020</w:t>
      </w:r>
    </w:p>
    <w:p w14:paraId="4479A53D" w14:textId="7CE03F89" w:rsidR="00E737A4" w:rsidRDefault="00E737A4" w:rsidP="00554FFC">
      <w:pPr>
        <w:spacing w:after="0" w:line="240" w:lineRule="auto"/>
        <w:rPr>
          <w:b/>
          <w:color w:val="404040" w:themeColor="text1" w:themeTint="BF"/>
          <w:sz w:val="28"/>
        </w:rPr>
      </w:pPr>
    </w:p>
    <w:p w14:paraId="070211A8" w14:textId="3578B52C" w:rsidR="00C9002F" w:rsidRPr="00644C0B" w:rsidRDefault="00C9002F" w:rsidP="00C9002F">
      <w:pPr>
        <w:pStyle w:val="ListParagraph"/>
        <w:spacing w:after="160" w:line="259" w:lineRule="auto"/>
        <w:ind w:left="0" w:right="-360"/>
        <w:jc w:val="both"/>
        <w:rPr>
          <w:sz w:val="24"/>
          <w:szCs w:val="24"/>
        </w:rPr>
      </w:pPr>
      <w:r w:rsidRPr="00644C0B">
        <w:rPr>
          <w:rFonts w:cstheme="minorHAnsi"/>
          <w:sz w:val="24"/>
          <w:szCs w:val="24"/>
        </w:rPr>
        <w:t xml:space="preserve">The </w:t>
      </w:r>
      <w:r w:rsidRPr="00644C0B">
        <w:rPr>
          <w:rFonts w:cstheme="minorHAnsi"/>
          <w:b/>
          <w:sz w:val="24"/>
          <w:szCs w:val="24"/>
        </w:rPr>
        <w:t>Facility for Low Carbon Technology Deployment (FLCTD)</w:t>
      </w:r>
      <w:r>
        <w:rPr>
          <w:rFonts w:cstheme="minorHAnsi"/>
          <w:b/>
          <w:sz w:val="24"/>
          <w:szCs w:val="24"/>
        </w:rPr>
        <w:t xml:space="preserve">, </w:t>
      </w:r>
      <w:r w:rsidRPr="002E6C4B">
        <w:rPr>
          <w:rFonts w:cstheme="minorHAnsi"/>
          <w:bCs/>
          <w:sz w:val="24"/>
          <w:szCs w:val="24"/>
        </w:rPr>
        <w:t>a project of the</w:t>
      </w:r>
      <w:r w:rsidRPr="00644C0B">
        <w:rPr>
          <w:rFonts w:cstheme="minorHAnsi"/>
          <w:sz w:val="24"/>
          <w:szCs w:val="24"/>
        </w:rPr>
        <w:t xml:space="preserve"> United Nations Industrial Development Organization (UNIDO) </w:t>
      </w:r>
      <w:r>
        <w:rPr>
          <w:rFonts w:cstheme="minorHAnsi"/>
          <w:sz w:val="24"/>
          <w:szCs w:val="24"/>
        </w:rPr>
        <w:t xml:space="preserve">implemented </w:t>
      </w:r>
      <w:r w:rsidRPr="00644C0B">
        <w:rPr>
          <w:rFonts w:cstheme="minorHAnsi"/>
          <w:sz w:val="24"/>
          <w:szCs w:val="24"/>
        </w:rPr>
        <w:t>in collaboration with the Bureau of Energy Efficiency (BEE) is launching the 20</w:t>
      </w:r>
      <w:r>
        <w:rPr>
          <w:rFonts w:cstheme="minorHAnsi"/>
          <w:sz w:val="24"/>
          <w:szCs w:val="24"/>
        </w:rPr>
        <w:t>20</w:t>
      </w:r>
      <w:r w:rsidRPr="00644C0B">
        <w:rPr>
          <w:rFonts w:cstheme="minorHAnsi"/>
          <w:sz w:val="24"/>
          <w:szCs w:val="24"/>
        </w:rPr>
        <w:t xml:space="preserve"> Innovation challenge in </w:t>
      </w:r>
      <w:r>
        <w:rPr>
          <w:rFonts w:cstheme="minorHAnsi"/>
          <w:sz w:val="24"/>
          <w:szCs w:val="24"/>
        </w:rPr>
        <w:t xml:space="preserve">the “Electrical Energy Storage Devices &amp; </w:t>
      </w:r>
      <w:r w:rsidR="001C27B1">
        <w:rPr>
          <w:rFonts w:cstheme="minorHAnsi"/>
          <w:sz w:val="24"/>
          <w:szCs w:val="24"/>
        </w:rPr>
        <w:t>Systems”</w:t>
      </w:r>
      <w:r w:rsidRPr="00644C0B">
        <w:rPr>
          <w:rFonts w:cstheme="minorHAnsi"/>
          <w:sz w:val="24"/>
          <w:szCs w:val="24"/>
        </w:rPr>
        <w:t xml:space="preserve"> vertical.</w:t>
      </w:r>
    </w:p>
    <w:p w14:paraId="756C1512" w14:textId="77777777" w:rsidR="00C9002F" w:rsidRPr="00644C0B" w:rsidRDefault="00C9002F" w:rsidP="00C9002F">
      <w:pPr>
        <w:pStyle w:val="ListParagraph"/>
        <w:spacing w:after="160" w:line="259" w:lineRule="auto"/>
        <w:ind w:left="0" w:right="-360"/>
        <w:rPr>
          <w:sz w:val="24"/>
          <w:szCs w:val="24"/>
        </w:rPr>
      </w:pPr>
    </w:p>
    <w:p w14:paraId="4E7158D6" w14:textId="4E3CB8FC" w:rsidR="00C9002F" w:rsidRDefault="00C9002F" w:rsidP="00C9002F">
      <w:pPr>
        <w:pStyle w:val="ListParagraph"/>
        <w:spacing w:after="160" w:line="259" w:lineRule="auto"/>
        <w:ind w:left="0"/>
        <w:jc w:val="both"/>
        <w:rPr>
          <w:rFonts w:cstheme="minorHAnsi"/>
          <w:sz w:val="24"/>
          <w:szCs w:val="24"/>
        </w:rPr>
      </w:pPr>
      <w:r w:rsidRPr="009E188B">
        <w:rPr>
          <w:sz w:val="24"/>
          <w:szCs w:val="24"/>
        </w:rPr>
        <w:t xml:space="preserve">Entries are invited to the 2020 FLCTD Innovation Challenge to identify promising innovative </w:t>
      </w:r>
      <w:r>
        <w:rPr>
          <w:sz w:val="24"/>
          <w:szCs w:val="24"/>
        </w:rPr>
        <w:t>solutions in Electrical Energy Storage (EES)</w:t>
      </w:r>
      <w:r w:rsidRPr="009E188B">
        <w:rPr>
          <w:sz w:val="24"/>
          <w:szCs w:val="24"/>
        </w:rPr>
        <w:t xml:space="preserve">, which can be deployed </w:t>
      </w:r>
      <w:r w:rsidR="006774C4">
        <w:rPr>
          <w:sz w:val="24"/>
          <w:szCs w:val="24"/>
        </w:rPr>
        <w:t xml:space="preserve">for various </w:t>
      </w:r>
      <w:r w:rsidR="009541BE">
        <w:rPr>
          <w:sz w:val="24"/>
          <w:szCs w:val="24"/>
        </w:rPr>
        <w:t xml:space="preserve">stationary and mobile </w:t>
      </w:r>
      <w:r w:rsidR="006774C4">
        <w:rPr>
          <w:sz w:val="24"/>
          <w:szCs w:val="24"/>
        </w:rPr>
        <w:t xml:space="preserve">end-applications </w:t>
      </w:r>
      <w:r w:rsidR="00B14A3D">
        <w:rPr>
          <w:sz w:val="24"/>
          <w:szCs w:val="24"/>
        </w:rPr>
        <w:t xml:space="preserve">in </w:t>
      </w:r>
      <w:r w:rsidR="00B14A3D" w:rsidRPr="009E188B">
        <w:rPr>
          <w:sz w:val="24"/>
          <w:szCs w:val="24"/>
        </w:rPr>
        <w:t>Micro, Small and Medium industries</w:t>
      </w:r>
      <w:r w:rsidR="00B14A3D">
        <w:rPr>
          <w:sz w:val="24"/>
          <w:szCs w:val="24"/>
        </w:rPr>
        <w:t>, urban mobility</w:t>
      </w:r>
      <w:r w:rsidR="00B50DEA">
        <w:rPr>
          <w:sz w:val="24"/>
          <w:szCs w:val="24"/>
        </w:rPr>
        <w:t xml:space="preserve">, </w:t>
      </w:r>
      <w:r w:rsidR="00BB08C7">
        <w:rPr>
          <w:sz w:val="24"/>
          <w:szCs w:val="24"/>
        </w:rPr>
        <w:t>to reduce usage of fossil fuel</w:t>
      </w:r>
      <w:r w:rsidRPr="009E188B">
        <w:rPr>
          <w:sz w:val="24"/>
          <w:szCs w:val="24"/>
        </w:rPr>
        <w:t>.</w:t>
      </w:r>
      <w:r>
        <w:rPr>
          <w:sz w:val="24"/>
          <w:szCs w:val="24"/>
        </w:rPr>
        <w:t xml:space="preserve"> </w:t>
      </w:r>
      <w:r w:rsidRPr="00644C0B">
        <w:rPr>
          <w:rFonts w:cstheme="minorHAnsi"/>
          <w:sz w:val="24"/>
          <w:szCs w:val="24"/>
        </w:rPr>
        <w:t xml:space="preserve">The </w:t>
      </w:r>
      <w:r>
        <w:rPr>
          <w:rFonts w:cstheme="minorHAnsi"/>
          <w:sz w:val="24"/>
          <w:szCs w:val="24"/>
        </w:rPr>
        <w:t>maximum award per entry is</w:t>
      </w:r>
      <w:r w:rsidR="00F32AD9">
        <w:rPr>
          <w:rFonts w:cstheme="minorHAnsi"/>
          <w:sz w:val="24"/>
          <w:szCs w:val="24"/>
        </w:rPr>
        <w:t xml:space="preserve"> up to</w:t>
      </w:r>
      <w:r>
        <w:rPr>
          <w:rFonts w:cstheme="minorHAnsi"/>
          <w:sz w:val="24"/>
          <w:szCs w:val="24"/>
        </w:rPr>
        <w:t xml:space="preserve"> US$50,000 (excl</w:t>
      </w:r>
      <w:r w:rsidR="00F32AD9">
        <w:rPr>
          <w:rFonts w:cstheme="minorHAnsi"/>
          <w:sz w:val="24"/>
          <w:szCs w:val="24"/>
        </w:rPr>
        <w:t>uding</w:t>
      </w:r>
      <w:r>
        <w:rPr>
          <w:rFonts w:cstheme="minorHAnsi"/>
          <w:sz w:val="24"/>
          <w:szCs w:val="24"/>
        </w:rPr>
        <w:t xml:space="preserve"> GST) and the </w:t>
      </w:r>
      <w:r w:rsidRPr="00644C0B">
        <w:rPr>
          <w:rFonts w:cstheme="minorHAnsi"/>
          <w:sz w:val="24"/>
          <w:szCs w:val="24"/>
        </w:rPr>
        <w:t xml:space="preserve">total award money earmarked for this </w:t>
      </w:r>
      <w:proofErr w:type="gramStart"/>
      <w:r w:rsidRPr="00644C0B">
        <w:rPr>
          <w:rFonts w:cstheme="minorHAnsi"/>
          <w:sz w:val="24"/>
          <w:szCs w:val="24"/>
        </w:rPr>
        <w:t>particular vertical</w:t>
      </w:r>
      <w:proofErr w:type="gramEnd"/>
      <w:r w:rsidRPr="00644C0B">
        <w:rPr>
          <w:rFonts w:cstheme="minorHAnsi"/>
          <w:sz w:val="24"/>
          <w:szCs w:val="24"/>
        </w:rPr>
        <w:t xml:space="preserve"> for 20</w:t>
      </w:r>
      <w:r>
        <w:rPr>
          <w:rFonts w:cstheme="minorHAnsi"/>
          <w:sz w:val="24"/>
          <w:szCs w:val="24"/>
        </w:rPr>
        <w:t>20</w:t>
      </w:r>
      <w:r w:rsidRPr="00644C0B">
        <w:rPr>
          <w:rFonts w:cstheme="minorHAnsi"/>
          <w:sz w:val="24"/>
          <w:szCs w:val="24"/>
        </w:rPr>
        <w:t xml:space="preserve"> Annual Innovation Challenge is </w:t>
      </w:r>
      <w:r w:rsidRPr="007F3F34">
        <w:rPr>
          <w:rFonts w:cstheme="minorHAnsi"/>
          <w:sz w:val="24"/>
          <w:szCs w:val="24"/>
        </w:rPr>
        <w:t>US $</w:t>
      </w:r>
      <w:r w:rsidR="00F32AD9" w:rsidRPr="007F3F34">
        <w:rPr>
          <w:rFonts w:cstheme="minorHAnsi"/>
          <w:sz w:val="24"/>
          <w:szCs w:val="24"/>
        </w:rPr>
        <w:t>5</w:t>
      </w:r>
      <w:r w:rsidRPr="007F3F34">
        <w:rPr>
          <w:rFonts w:cstheme="minorHAnsi"/>
          <w:sz w:val="24"/>
          <w:szCs w:val="24"/>
        </w:rPr>
        <w:t>00,000</w:t>
      </w:r>
      <w:r w:rsidRPr="00644C0B">
        <w:rPr>
          <w:rFonts w:cstheme="minorHAnsi"/>
          <w:sz w:val="24"/>
          <w:szCs w:val="24"/>
        </w:rPr>
        <w:t>.</w:t>
      </w:r>
    </w:p>
    <w:p w14:paraId="6D69E8F9" w14:textId="77777777" w:rsidR="00C9002F" w:rsidRDefault="00C9002F" w:rsidP="00C9002F">
      <w:pPr>
        <w:pStyle w:val="ListParagraph"/>
        <w:spacing w:after="160" w:line="259" w:lineRule="auto"/>
        <w:ind w:left="0"/>
        <w:jc w:val="both"/>
        <w:rPr>
          <w:rFonts w:cstheme="minorHAnsi"/>
          <w:sz w:val="24"/>
          <w:szCs w:val="24"/>
        </w:rPr>
      </w:pPr>
    </w:p>
    <w:p w14:paraId="6EB21BBA" w14:textId="3668CE49" w:rsidR="0064427C" w:rsidRPr="00BE10CE" w:rsidRDefault="0064427C" w:rsidP="008F3F9B">
      <w:pPr>
        <w:pStyle w:val="ListParagraph"/>
        <w:spacing w:after="160" w:line="259" w:lineRule="auto"/>
        <w:ind w:left="0" w:right="-360"/>
        <w:rPr>
          <w:rFonts w:cstheme="minorHAnsi"/>
          <w:sz w:val="24"/>
        </w:rPr>
      </w:pPr>
      <w:r w:rsidRPr="00BE10CE">
        <w:rPr>
          <w:sz w:val="24"/>
        </w:rPr>
        <w:t xml:space="preserve">Entries are </w:t>
      </w:r>
      <w:r w:rsidR="00A35DB3">
        <w:rPr>
          <w:sz w:val="24"/>
        </w:rPr>
        <w:t xml:space="preserve">now </w:t>
      </w:r>
      <w:r w:rsidRPr="00BE10CE">
        <w:rPr>
          <w:sz w:val="24"/>
        </w:rPr>
        <w:t xml:space="preserve">invited </w:t>
      </w:r>
      <w:r w:rsidR="00A35DB3">
        <w:rPr>
          <w:sz w:val="24"/>
        </w:rPr>
        <w:t xml:space="preserve">for </w:t>
      </w:r>
      <w:r w:rsidR="00797730">
        <w:rPr>
          <w:sz w:val="24"/>
        </w:rPr>
        <w:t xml:space="preserve">EES </w:t>
      </w:r>
      <w:r w:rsidR="00A35DB3">
        <w:rPr>
          <w:sz w:val="24"/>
        </w:rPr>
        <w:t xml:space="preserve">innovations </w:t>
      </w:r>
      <w:r w:rsidR="008F3F9B">
        <w:rPr>
          <w:sz w:val="24"/>
        </w:rPr>
        <w:t xml:space="preserve">in the following area: </w:t>
      </w:r>
    </w:p>
    <w:p w14:paraId="1226AA41" w14:textId="77777777" w:rsidR="0064427C" w:rsidRPr="00C1390B" w:rsidRDefault="0064427C" w:rsidP="0064427C">
      <w:pPr>
        <w:pStyle w:val="ListParagraph"/>
        <w:spacing w:after="0" w:line="240" w:lineRule="auto"/>
        <w:jc w:val="both"/>
        <w:rPr>
          <w:sz w:val="20"/>
          <w:szCs w:val="18"/>
        </w:rPr>
      </w:pPr>
    </w:p>
    <w:bookmarkEnd w:id="1"/>
    <w:p w14:paraId="4BCE6D5D" w14:textId="153A1DD5" w:rsidR="00D60848" w:rsidRPr="001D0971" w:rsidRDefault="009F5092" w:rsidP="002D3156">
      <w:pPr>
        <w:pStyle w:val="ListParagraph"/>
        <w:numPr>
          <w:ilvl w:val="0"/>
          <w:numId w:val="13"/>
        </w:numPr>
        <w:spacing w:before="240" w:line="240" w:lineRule="auto"/>
        <w:jc w:val="both"/>
        <w:rPr>
          <w:sz w:val="24"/>
        </w:rPr>
      </w:pPr>
      <w:r w:rsidRPr="00DA201F">
        <w:rPr>
          <w:rFonts w:cstheme="minorHAnsi"/>
          <w:b/>
          <w:color w:val="0070C0"/>
          <w:sz w:val="24"/>
        </w:rPr>
        <w:t>Electrochemical Battery</w:t>
      </w:r>
      <w:r w:rsidR="00E66E3D" w:rsidRPr="00DA201F">
        <w:rPr>
          <w:rFonts w:cstheme="minorHAnsi"/>
          <w:b/>
          <w:color w:val="0070C0"/>
          <w:sz w:val="24"/>
        </w:rPr>
        <w:t xml:space="preserve">: </w:t>
      </w:r>
      <w:r w:rsidR="00E66E3D" w:rsidRPr="00DA201F">
        <w:rPr>
          <w:sz w:val="24"/>
        </w:rPr>
        <w:t xml:space="preserve">Innovations that </w:t>
      </w:r>
      <w:r w:rsidR="00FC5D5A" w:rsidRPr="00DA201F">
        <w:rPr>
          <w:sz w:val="24"/>
        </w:rPr>
        <w:t xml:space="preserve">improve the energy storage capacity of </w:t>
      </w:r>
      <w:r w:rsidR="00CA5621" w:rsidRPr="00DA201F">
        <w:rPr>
          <w:sz w:val="24"/>
        </w:rPr>
        <w:t>rechargeable</w:t>
      </w:r>
      <w:r w:rsidR="00CA5621">
        <w:rPr>
          <w:sz w:val="24"/>
        </w:rPr>
        <w:t xml:space="preserve"> </w:t>
      </w:r>
      <w:r w:rsidR="00FC5D5A">
        <w:rPr>
          <w:sz w:val="24"/>
        </w:rPr>
        <w:t xml:space="preserve">battery </w:t>
      </w:r>
      <w:r w:rsidR="00E45F28">
        <w:rPr>
          <w:sz w:val="24"/>
        </w:rPr>
        <w:t xml:space="preserve">to withstand higher number of charging-discharging cycles </w:t>
      </w:r>
      <w:r w:rsidR="00887F19">
        <w:rPr>
          <w:sz w:val="24"/>
        </w:rPr>
        <w:t xml:space="preserve">suited </w:t>
      </w:r>
      <w:r w:rsidR="0018721A">
        <w:rPr>
          <w:sz w:val="24"/>
        </w:rPr>
        <w:t xml:space="preserve">for end-use </w:t>
      </w:r>
      <w:r w:rsidR="00300060">
        <w:rPr>
          <w:sz w:val="24"/>
        </w:rPr>
        <w:t xml:space="preserve">grid-connect </w:t>
      </w:r>
      <w:r w:rsidR="0018721A">
        <w:rPr>
          <w:sz w:val="24"/>
        </w:rPr>
        <w:t>applications</w:t>
      </w:r>
      <w:r w:rsidR="002867D0">
        <w:rPr>
          <w:sz w:val="24"/>
        </w:rPr>
        <w:t>,</w:t>
      </w:r>
      <w:r w:rsidR="0018721A">
        <w:rPr>
          <w:sz w:val="24"/>
        </w:rPr>
        <w:t xml:space="preserve"> </w:t>
      </w:r>
      <w:r w:rsidR="0059671B">
        <w:rPr>
          <w:sz w:val="24"/>
        </w:rPr>
        <w:t>off-grid</w:t>
      </w:r>
      <w:r w:rsidR="00887F19">
        <w:rPr>
          <w:sz w:val="24"/>
        </w:rPr>
        <w:t xml:space="preserve"> </w:t>
      </w:r>
      <w:r w:rsidR="0059671B">
        <w:rPr>
          <w:sz w:val="24"/>
        </w:rPr>
        <w:t xml:space="preserve">stationary </w:t>
      </w:r>
      <w:r w:rsidR="00B041C1">
        <w:rPr>
          <w:sz w:val="24"/>
        </w:rPr>
        <w:t xml:space="preserve">or </w:t>
      </w:r>
      <w:r w:rsidR="0059671B">
        <w:rPr>
          <w:sz w:val="24"/>
        </w:rPr>
        <w:t>mobile applications.</w:t>
      </w:r>
      <w:r w:rsidR="00E66E3D">
        <w:rPr>
          <w:sz w:val="24"/>
        </w:rPr>
        <w:t xml:space="preserve"> </w:t>
      </w:r>
      <w:r w:rsidR="00300060">
        <w:rPr>
          <w:sz w:val="24"/>
        </w:rPr>
        <w:t>Batter</w:t>
      </w:r>
      <w:r w:rsidR="009E1C06">
        <w:rPr>
          <w:sz w:val="24"/>
        </w:rPr>
        <w:t xml:space="preserve">y </w:t>
      </w:r>
      <w:r w:rsidR="00E66E3D">
        <w:rPr>
          <w:sz w:val="24"/>
        </w:rPr>
        <w:t>should demonstrate efficiency</w:t>
      </w:r>
      <w:r w:rsidR="00CA5621">
        <w:rPr>
          <w:sz w:val="24"/>
        </w:rPr>
        <w:t>,</w:t>
      </w:r>
      <w:r w:rsidR="004A1383">
        <w:rPr>
          <w:sz w:val="24"/>
        </w:rPr>
        <w:t xml:space="preserve"> </w:t>
      </w:r>
      <w:r w:rsidR="00D76F6C">
        <w:rPr>
          <w:sz w:val="24"/>
        </w:rPr>
        <w:t xml:space="preserve">energy density </w:t>
      </w:r>
      <w:r w:rsidR="00E66E3D">
        <w:rPr>
          <w:sz w:val="24"/>
        </w:rPr>
        <w:t>levels</w:t>
      </w:r>
      <w:r w:rsidR="00D60848">
        <w:rPr>
          <w:sz w:val="24"/>
        </w:rPr>
        <w:t xml:space="preserve">, </w:t>
      </w:r>
      <w:r w:rsidR="00E66E3D">
        <w:rPr>
          <w:sz w:val="24"/>
        </w:rPr>
        <w:t xml:space="preserve">higher than what is available in the market. </w:t>
      </w:r>
      <w:r w:rsidR="00D60848">
        <w:rPr>
          <w:bCs/>
          <w:sz w:val="24"/>
        </w:rPr>
        <w:t>Innovation may include improvement in design, material</w:t>
      </w:r>
      <w:r w:rsidR="00237062">
        <w:rPr>
          <w:bCs/>
          <w:sz w:val="24"/>
        </w:rPr>
        <w:t>s</w:t>
      </w:r>
      <w:r w:rsidR="00D60848">
        <w:rPr>
          <w:bCs/>
          <w:sz w:val="24"/>
        </w:rPr>
        <w:t xml:space="preserve"> </w:t>
      </w:r>
      <w:r w:rsidR="00237062">
        <w:rPr>
          <w:bCs/>
          <w:sz w:val="24"/>
        </w:rPr>
        <w:t xml:space="preserve">for electrodes, electrolyte, </w:t>
      </w:r>
      <w:r w:rsidR="008C782D">
        <w:rPr>
          <w:bCs/>
          <w:sz w:val="24"/>
        </w:rPr>
        <w:t xml:space="preserve">to increase operational life and / or </w:t>
      </w:r>
      <w:r w:rsidR="00967F96">
        <w:rPr>
          <w:sz w:val="24"/>
        </w:rPr>
        <w:t>increasing the recyclability of various components</w:t>
      </w:r>
      <w:r w:rsidR="002D3156">
        <w:rPr>
          <w:sz w:val="24"/>
        </w:rPr>
        <w:t>,</w:t>
      </w:r>
      <w:r w:rsidR="00775144">
        <w:rPr>
          <w:sz w:val="24"/>
        </w:rPr>
        <w:t xml:space="preserve"> </w:t>
      </w:r>
      <w:r w:rsidR="002D3156" w:rsidRPr="002D3156">
        <w:rPr>
          <w:sz w:val="24"/>
        </w:rPr>
        <w:t xml:space="preserve">Higher thermal tolerance </w:t>
      </w:r>
      <w:proofErr w:type="spellStart"/>
      <w:r w:rsidR="002D3156" w:rsidRPr="002D3156">
        <w:rPr>
          <w:sz w:val="24"/>
        </w:rPr>
        <w:t>w.r.t.</w:t>
      </w:r>
      <w:proofErr w:type="spellEnd"/>
      <w:r w:rsidR="002D3156" w:rsidRPr="002D3156">
        <w:rPr>
          <w:sz w:val="24"/>
        </w:rPr>
        <w:t xml:space="preserve"> state of the art technology</w:t>
      </w:r>
      <w:r w:rsidR="002D3156">
        <w:rPr>
          <w:sz w:val="24"/>
        </w:rPr>
        <w:t xml:space="preserve"> and </w:t>
      </w:r>
      <w:r w:rsidR="002D3156" w:rsidRPr="00076221">
        <w:rPr>
          <w:sz w:val="24"/>
        </w:rPr>
        <w:t>Quick charging</w:t>
      </w:r>
      <w:r w:rsidR="004857D2">
        <w:rPr>
          <w:sz w:val="24"/>
        </w:rPr>
        <w:t>.</w:t>
      </w:r>
    </w:p>
    <w:p w14:paraId="4D992334" w14:textId="49467103" w:rsidR="00E66E3D" w:rsidRDefault="00E66E3D" w:rsidP="008869A9">
      <w:pPr>
        <w:pStyle w:val="ListParagraph"/>
        <w:spacing w:before="240" w:line="240" w:lineRule="auto"/>
        <w:jc w:val="both"/>
        <w:rPr>
          <w:sz w:val="24"/>
        </w:rPr>
      </w:pPr>
    </w:p>
    <w:p w14:paraId="5E13582E" w14:textId="651FEFA9" w:rsidR="00916C7B" w:rsidRDefault="00FC080B" w:rsidP="00E66E3D">
      <w:pPr>
        <w:pStyle w:val="ListParagraph"/>
        <w:numPr>
          <w:ilvl w:val="0"/>
          <w:numId w:val="13"/>
        </w:numPr>
        <w:spacing w:before="240" w:line="240" w:lineRule="auto"/>
        <w:jc w:val="both"/>
        <w:rPr>
          <w:sz w:val="24"/>
        </w:rPr>
      </w:pPr>
      <w:r w:rsidRPr="00DA201F">
        <w:rPr>
          <w:rFonts w:cstheme="minorHAnsi"/>
          <w:b/>
          <w:color w:val="0070C0"/>
          <w:sz w:val="24"/>
        </w:rPr>
        <w:t>Super Capacitors</w:t>
      </w:r>
      <w:r w:rsidR="00CE2441" w:rsidRPr="00DA201F">
        <w:rPr>
          <w:rFonts w:cstheme="minorHAnsi"/>
          <w:b/>
          <w:color w:val="0070C0"/>
          <w:sz w:val="24"/>
        </w:rPr>
        <w:t xml:space="preserve"> systems</w:t>
      </w:r>
      <w:r w:rsidRPr="00DA201F">
        <w:rPr>
          <w:rFonts w:cstheme="minorHAnsi"/>
          <w:b/>
          <w:color w:val="0070C0"/>
          <w:sz w:val="24"/>
        </w:rPr>
        <w:t xml:space="preserve">: </w:t>
      </w:r>
      <w:r w:rsidR="00E66E3D" w:rsidRPr="00DA201F">
        <w:rPr>
          <w:bCs/>
          <w:sz w:val="24"/>
        </w:rPr>
        <w:t xml:space="preserve">Innovations that demonstrate </w:t>
      </w:r>
      <w:r w:rsidRPr="00DA201F">
        <w:rPr>
          <w:bCs/>
          <w:sz w:val="24"/>
        </w:rPr>
        <w:t xml:space="preserve">higher levels </w:t>
      </w:r>
      <w:r w:rsidR="00BD3194" w:rsidRPr="00DA201F">
        <w:rPr>
          <w:bCs/>
          <w:sz w:val="24"/>
        </w:rPr>
        <w:t xml:space="preserve">of energy storage </w:t>
      </w:r>
      <w:r w:rsidR="000C0DD0" w:rsidRPr="00DA201F">
        <w:rPr>
          <w:bCs/>
          <w:sz w:val="24"/>
        </w:rPr>
        <w:t>capacity,</w:t>
      </w:r>
      <w:r w:rsidR="000C0DD0">
        <w:rPr>
          <w:bCs/>
          <w:sz w:val="24"/>
        </w:rPr>
        <w:t xml:space="preserve"> </w:t>
      </w:r>
      <w:r w:rsidR="00EB78D5" w:rsidRPr="00EB78D5">
        <w:rPr>
          <w:bCs/>
          <w:sz w:val="24"/>
        </w:rPr>
        <w:t xml:space="preserve">quick charge/discharge cycle and the ability to </w:t>
      </w:r>
      <w:r w:rsidR="00290A4B">
        <w:rPr>
          <w:bCs/>
          <w:sz w:val="24"/>
        </w:rPr>
        <w:t xml:space="preserve">consistently </w:t>
      </w:r>
      <w:r w:rsidR="00F858B9">
        <w:rPr>
          <w:bCs/>
          <w:sz w:val="24"/>
        </w:rPr>
        <w:t xml:space="preserve">harvest </w:t>
      </w:r>
      <w:r w:rsidR="00EB78D5" w:rsidRPr="00EB78D5">
        <w:rPr>
          <w:bCs/>
          <w:sz w:val="24"/>
        </w:rPr>
        <w:t xml:space="preserve">energy </w:t>
      </w:r>
      <w:r w:rsidR="00F858B9">
        <w:rPr>
          <w:bCs/>
          <w:sz w:val="24"/>
        </w:rPr>
        <w:t>in a short</w:t>
      </w:r>
      <w:r w:rsidR="00403CA2">
        <w:rPr>
          <w:bCs/>
          <w:sz w:val="24"/>
        </w:rPr>
        <w:t>-</w:t>
      </w:r>
      <w:r w:rsidR="00F858B9">
        <w:rPr>
          <w:bCs/>
          <w:sz w:val="24"/>
        </w:rPr>
        <w:t>time</w:t>
      </w:r>
      <w:r w:rsidR="001D19A5">
        <w:rPr>
          <w:bCs/>
          <w:sz w:val="24"/>
        </w:rPr>
        <w:t xml:space="preserve"> together with capacity to deliver high</w:t>
      </w:r>
      <w:r w:rsidR="00290A4B">
        <w:rPr>
          <w:bCs/>
          <w:sz w:val="24"/>
        </w:rPr>
        <w:t>-</w:t>
      </w:r>
      <w:r w:rsidR="001D19A5">
        <w:rPr>
          <w:bCs/>
          <w:sz w:val="24"/>
        </w:rPr>
        <w:t>power output</w:t>
      </w:r>
      <w:r w:rsidR="00EB78D5" w:rsidRPr="00EB78D5">
        <w:rPr>
          <w:bCs/>
          <w:sz w:val="24"/>
        </w:rPr>
        <w:t xml:space="preserve"> </w:t>
      </w:r>
      <w:r w:rsidR="000C0DD0">
        <w:rPr>
          <w:bCs/>
          <w:sz w:val="24"/>
        </w:rPr>
        <w:t>to suit requirements of stationary and mobile end-applications.</w:t>
      </w:r>
      <w:r w:rsidR="008F34CA">
        <w:rPr>
          <w:bCs/>
          <w:sz w:val="24"/>
        </w:rPr>
        <w:t xml:space="preserve"> Innovation </w:t>
      </w:r>
      <w:r w:rsidR="00CC7C65">
        <w:rPr>
          <w:bCs/>
          <w:sz w:val="24"/>
        </w:rPr>
        <w:t>may i</w:t>
      </w:r>
      <w:r w:rsidR="008F34CA">
        <w:rPr>
          <w:bCs/>
          <w:sz w:val="24"/>
        </w:rPr>
        <w:t>nclude</w:t>
      </w:r>
      <w:r w:rsidR="00CC7C65">
        <w:rPr>
          <w:bCs/>
          <w:sz w:val="24"/>
        </w:rPr>
        <w:t xml:space="preserve"> improvement in design, material of construction</w:t>
      </w:r>
      <w:r w:rsidR="00CE2441">
        <w:rPr>
          <w:bCs/>
          <w:sz w:val="24"/>
        </w:rPr>
        <w:t>,</w:t>
      </w:r>
      <w:r w:rsidR="00D5303B">
        <w:rPr>
          <w:bCs/>
          <w:sz w:val="24"/>
        </w:rPr>
        <w:t xml:space="preserve"> </w:t>
      </w:r>
      <w:r w:rsidR="00916C7B">
        <w:rPr>
          <w:bCs/>
          <w:sz w:val="24"/>
        </w:rPr>
        <w:t xml:space="preserve">to increase operational life and / or </w:t>
      </w:r>
      <w:r w:rsidR="00916C7B">
        <w:rPr>
          <w:sz w:val="24"/>
        </w:rPr>
        <w:t>increasing the recyclability of various components</w:t>
      </w:r>
      <w:r w:rsidR="00775144">
        <w:rPr>
          <w:sz w:val="24"/>
        </w:rPr>
        <w:t xml:space="preserve">, </w:t>
      </w:r>
      <w:r w:rsidR="00775144" w:rsidRPr="00775144">
        <w:rPr>
          <w:sz w:val="24"/>
        </w:rPr>
        <w:t>Lower ESR (equivalent series resistance)</w:t>
      </w:r>
    </w:p>
    <w:p w14:paraId="2F692D2B" w14:textId="77777777" w:rsidR="00916C7B" w:rsidRPr="00916C7B" w:rsidRDefault="00916C7B" w:rsidP="00916C7B">
      <w:pPr>
        <w:pStyle w:val="ListParagraph"/>
        <w:spacing w:before="240" w:line="240" w:lineRule="auto"/>
        <w:jc w:val="both"/>
        <w:rPr>
          <w:sz w:val="24"/>
        </w:rPr>
      </w:pPr>
    </w:p>
    <w:p w14:paraId="71E056FD" w14:textId="3FEC8BF6" w:rsidR="00E66E3D" w:rsidRPr="00606A14" w:rsidRDefault="0041284B" w:rsidP="00E66E3D">
      <w:pPr>
        <w:pStyle w:val="ListParagraph"/>
        <w:numPr>
          <w:ilvl w:val="0"/>
          <w:numId w:val="13"/>
        </w:numPr>
        <w:spacing w:before="240" w:line="240" w:lineRule="auto"/>
        <w:jc w:val="both"/>
        <w:rPr>
          <w:color w:val="FF0000"/>
          <w:sz w:val="24"/>
        </w:rPr>
      </w:pPr>
      <w:r>
        <w:rPr>
          <w:b/>
          <w:bCs/>
          <w:color w:val="0070C0"/>
          <w:sz w:val="24"/>
          <w:szCs w:val="24"/>
        </w:rPr>
        <w:t>Critical components for EES systems including Power Conversion Systems:</w:t>
      </w:r>
      <w:r w:rsidR="00E66E3D" w:rsidRPr="008A212F">
        <w:rPr>
          <w:rFonts w:cstheme="minorHAnsi"/>
          <w:sz w:val="24"/>
        </w:rPr>
        <w:t xml:space="preserve"> </w:t>
      </w:r>
      <w:r w:rsidR="00E66E3D" w:rsidRPr="00606A14">
        <w:rPr>
          <w:rFonts w:cstheme="minorHAnsi"/>
          <w:sz w:val="24"/>
        </w:rPr>
        <w:t xml:space="preserve">Innovations in design and construction of </w:t>
      </w:r>
      <w:r w:rsidR="00EC6D9A" w:rsidRPr="00606A14">
        <w:rPr>
          <w:rFonts w:cstheme="minorHAnsi"/>
          <w:sz w:val="24"/>
        </w:rPr>
        <w:t xml:space="preserve">critical </w:t>
      </w:r>
      <w:r w:rsidR="00E66E3D" w:rsidRPr="00606A14">
        <w:rPr>
          <w:rFonts w:cstheme="minorHAnsi"/>
          <w:sz w:val="24"/>
        </w:rPr>
        <w:t xml:space="preserve">components </w:t>
      </w:r>
      <w:r w:rsidR="00EC6D9A" w:rsidRPr="00606A14">
        <w:rPr>
          <w:rFonts w:cstheme="minorHAnsi"/>
          <w:sz w:val="24"/>
        </w:rPr>
        <w:t xml:space="preserve">of energy storage system </w:t>
      </w:r>
      <w:r w:rsidR="00FF7F54" w:rsidRPr="00606A14">
        <w:rPr>
          <w:rFonts w:cstheme="minorHAnsi"/>
          <w:sz w:val="24"/>
        </w:rPr>
        <w:t>and</w:t>
      </w:r>
      <w:r w:rsidR="00EC6D9A" w:rsidRPr="00606A14">
        <w:rPr>
          <w:rFonts w:cstheme="minorHAnsi"/>
          <w:sz w:val="24"/>
        </w:rPr>
        <w:t>/or</w:t>
      </w:r>
      <w:r w:rsidR="00FF7F54" w:rsidRPr="00606A14">
        <w:rPr>
          <w:rFonts w:cstheme="minorHAnsi"/>
          <w:sz w:val="24"/>
        </w:rPr>
        <w:t xml:space="preserve"> </w:t>
      </w:r>
      <w:r w:rsidR="00871946" w:rsidRPr="00606A14">
        <w:rPr>
          <w:rFonts w:cstheme="minorHAnsi"/>
          <w:sz w:val="24"/>
        </w:rPr>
        <w:t xml:space="preserve">component materials </w:t>
      </w:r>
      <w:r w:rsidR="000B49AF" w:rsidRPr="00606A14">
        <w:rPr>
          <w:bCs/>
          <w:sz w:val="24"/>
        </w:rPr>
        <w:t>and circuitry to enhance charge-discharge efficiency</w:t>
      </w:r>
      <w:r w:rsidR="000B49AF" w:rsidRPr="00606A14">
        <w:rPr>
          <w:rFonts w:cstheme="minorHAnsi"/>
          <w:sz w:val="24"/>
        </w:rPr>
        <w:t xml:space="preserve"> </w:t>
      </w:r>
      <w:r w:rsidR="00EC6D9A" w:rsidRPr="00606A14">
        <w:rPr>
          <w:rFonts w:cstheme="minorHAnsi"/>
          <w:sz w:val="24"/>
        </w:rPr>
        <w:t xml:space="preserve">that result </w:t>
      </w:r>
      <w:r w:rsidR="000B49AF" w:rsidRPr="00606A14">
        <w:rPr>
          <w:rFonts w:cstheme="minorHAnsi"/>
          <w:sz w:val="24"/>
        </w:rPr>
        <w:t xml:space="preserve">in </w:t>
      </w:r>
      <w:r w:rsidR="00FF7F54" w:rsidRPr="00606A14">
        <w:rPr>
          <w:rFonts w:cstheme="minorHAnsi"/>
          <w:sz w:val="24"/>
        </w:rPr>
        <w:t>enhanc</w:t>
      </w:r>
      <w:r w:rsidR="000B49AF" w:rsidRPr="00606A14">
        <w:rPr>
          <w:rFonts w:cstheme="minorHAnsi"/>
          <w:sz w:val="24"/>
        </w:rPr>
        <w:t xml:space="preserve">ing </w:t>
      </w:r>
      <w:r w:rsidR="00FF7F54" w:rsidRPr="00606A14">
        <w:rPr>
          <w:rFonts w:cstheme="minorHAnsi"/>
          <w:sz w:val="24"/>
        </w:rPr>
        <w:t>the overall life of energy storage</w:t>
      </w:r>
      <w:r w:rsidR="00631738" w:rsidRPr="00606A14">
        <w:rPr>
          <w:rFonts w:cstheme="minorHAnsi"/>
          <w:sz w:val="24"/>
        </w:rPr>
        <w:t xml:space="preserve"> system</w:t>
      </w:r>
      <w:r w:rsidR="00916C7B" w:rsidRPr="00606A14">
        <w:rPr>
          <w:bCs/>
          <w:sz w:val="24"/>
        </w:rPr>
        <w:t xml:space="preserve">. </w:t>
      </w:r>
      <w:r w:rsidR="00952E2E" w:rsidRPr="00606A14">
        <w:rPr>
          <w:rFonts w:cstheme="minorHAnsi"/>
          <w:sz w:val="24"/>
        </w:rPr>
        <w:t xml:space="preserve">The design improvement should be targeted </w:t>
      </w:r>
      <w:r w:rsidR="00214E73" w:rsidRPr="00606A14">
        <w:rPr>
          <w:rFonts w:cstheme="minorHAnsi"/>
          <w:sz w:val="24"/>
        </w:rPr>
        <w:t xml:space="preserve">for </w:t>
      </w:r>
      <w:r w:rsidR="00952E2E" w:rsidRPr="00606A14">
        <w:rPr>
          <w:rFonts w:cstheme="minorHAnsi"/>
          <w:sz w:val="24"/>
        </w:rPr>
        <w:t xml:space="preserve">a specific </w:t>
      </w:r>
      <w:r w:rsidR="00214E73" w:rsidRPr="00606A14">
        <w:rPr>
          <w:rFonts w:cstheme="minorHAnsi"/>
          <w:sz w:val="24"/>
        </w:rPr>
        <w:t xml:space="preserve">end-application </w:t>
      </w:r>
      <w:r w:rsidR="00AE15A9">
        <w:rPr>
          <w:rFonts w:cstheme="minorHAnsi"/>
          <w:sz w:val="24"/>
        </w:rPr>
        <w:t xml:space="preserve">of energy storge system comprising of batter and/or super capacitor or its combination </w:t>
      </w:r>
      <w:r w:rsidR="00631738" w:rsidRPr="00606A14">
        <w:rPr>
          <w:rFonts w:cstheme="minorHAnsi"/>
          <w:sz w:val="24"/>
        </w:rPr>
        <w:t xml:space="preserve">in </w:t>
      </w:r>
      <w:r w:rsidR="00E0210F" w:rsidRPr="00606A14">
        <w:rPr>
          <w:rFonts w:cstheme="minorHAnsi"/>
          <w:sz w:val="24"/>
        </w:rPr>
        <w:t xml:space="preserve">either </w:t>
      </w:r>
      <w:r w:rsidR="00606A14" w:rsidRPr="00606A14">
        <w:rPr>
          <w:rFonts w:cstheme="minorHAnsi"/>
          <w:sz w:val="24"/>
        </w:rPr>
        <w:t>grid-connect or off-grid or mobile application</w:t>
      </w:r>
      <w:r w:rsidR="00032191">
        <w:rPr>
          <w:rFonts w:cstheme="minorHAnsi"/>
          <w:sz w:val="24"/>
        </w:rPr>
        <w:t>.</w:t>
      </w:r>
      <w:r w:rsidR="00606A14" w:rsidRPr="00606A14">
        <w:rPr>
          <w:rFonts w:cstheme="minorHAnsi"/>
          <w:sz w:val="24"/>
        </w:rPr>
        <w:t xml:space="preserve"> </w:t>
      </w:r>
    </w:p>
    <w:p w14:paraId="46761288" w14:textId="77777777" w:rsidR="00E66E3D" w:rsidRPr="008A212F" w:rsidRDefault="00E66E3D" w:rsidP="00E66E3D">
      <w:pPr>
        <w:pStyle w:val="ListParagraph"/>
        <w:rPr>
          <w:rFonts w:cstheme="minorHAnsi"/>
          <w:b/>
          <w:color w:val="0070C0"/>
          <w:sz w:val="24"/>
        </w:rPr>
      </w:pPr>
    </w:p>
    <w:p w14:paraId="0C21E3C9" w14:textId="4D530EAA" w:rsidR="00AE1A96" w:rsidRPr="00596043" w:rsidRDefault="00F36C0C" w:rsidP="00AE1A96">
      <w:pPr>
        <w:shd w:val="clear" w:color="auto" w:fill="C2D69B" w:themeFill="accent3" w:themeFillTint="99"/>
        <w:rPr>
          <w:b/>
          <w:sz w:val="30"/>
          <w:szCs w:val="30"/>
        </w:rPr>
      </w:pPr>
      <w:r w:rsidRPr="00606A14">
        <w:rPr>
          <w:b/>
          <w:sz w:val="30"/>
          <w:szCs w:val="30"/>
        </w:rPr>
        <w:lastRenderedPageBreak/>
        <w:t xml:space="preserve">Eligibility and </w:t>
      </w:r>
      <w:r w:rsidR="00AE1A96" w:rsidRPr="00606A14">
        <w:rPr>
          <w:b/>
          <w:sz w:val="30"/>
          <w:szCs w:val="30"/>
        </w:rPr>
        <w:t>Qualifiers</w:t>
      </w:r>
    </w:p>
    <w:p w14:paraId="536E4177" w14:textId="0614560F" w:rsidR="004E25D3" w:rsidRDefault="004E25D3" w:rsidP="004E25D3">
      <w:pPr>
        <w:spacing w:before="240" w:line="240" w:lineRule="auto"/>
        <w:jc w:val="both"/>
        <w:rPr>
          <w:rFonts w:cstheme="minorHAnsi"/>
          <w:sz w:val="24"/>
          <w:szCs w:val="24"/>
        </w:rPr>
      </w:pPr>
      <w:r w:rsidRPr="00606A14">
        <w:rPr>
          <w:rFonts w:cstheme="minorHAnsi"/>
          <w:sz w:val="24"/>
          <w:szCs w:val="24"/>
        </w:rPr>
        <w:t>All innovative solutions should be based on proof-of-concept or early stage prototype and clearly indicate</w:t>
      </w:r>
      <w:r w:rsidRPr="008C78D0">
        <w:rPr>
          <w:rFonts w:cstheme="minorHAnsi"/>
          <w:sz w:val="24"/>
          <w:szCs w:val="24"/>
        </w:rPr>
        <w:t xml:space="preserve"> the</w:t>
      </w:r>
      <w:r>
        <w:rPr>
          <w:rFonts w:cstheme="minorHAnsi"/>
          <w:sz w:val="24"/>
          <w:szCs w:val="24"/>
        </w:rPr>
        <w:t xml:space="preserve"> technology gap being addressed. </w:t>
      </w:r>
    </w:p>
    <w:p w14:paraId="47D2525E" w14:textId="77777777" w:rsidR="004E25D3" w:rsidRPr="008C78D0" w:rsidRDefault="004E25D3" w:rsidP="004E25D3">
      <w:pPr>
        <w:spacing w:before="240" w:line="240" w:lineRule="auto"/>
        <w:jc w:val="both"/>
        <w:rPr>
          <w:sz w:val="24"/>
          <w:szCs w:val="24"/>
        </w:rPr>
      </w:pPr>
      <w:r>
        <w:rPr>
          <w:rFonts w:cstheme="minorHAnsi"/>
          <w:sz w:val="24"/>
          <w:szCs w:val="24"/>
        </w:rPr>
        <w:t>Following are the indicative qualifiers</w:t>
      </w:r>
      <w:r w:rsidRPr="008C78D0">
        <w:rPr>
          <w:rFonts w:cstheme="minorHAnsi"/>
          <w:sz w:val="24"/>
          <w:szCs w:val="24"/>
        </w:rPr>
        <w:t>:</w:t>
      </w:r>
    </w:p>
    <w:p w14:paraId="65502248" w14:textId="4691D5A4" w:rsidR="00554FFC" w:rsidRPr="00936A9F" w:rsidRDefault="00554FFC" w:rsidP="006108F9">
      <w:pPr>
        <w:pStyle w:val="ListParagraph"/>
        <w:numPr>
          <w:ilvl w:val="0"/>
          <w:numId w:val="14"/>
        </w:numPr>
        <w:spacing w:before="60" w:after="0"/>
        <w:ind w:left="1166"/>
        <w:contextualSpacing w:val="0"/>
        <w:jc w:val="both"/>
        <w:rPr>
          <w:rFonts w:cstheme="minorHAnsi"/>
          <w:sz w:val="24"/>
        </w:rPr>
      </w:pPr>
      <w:r w:rsidRPr="00936A9F">
        <w:rPr>
          <w:rFonts w:cstheme="minorHAnsi"/>
          <w:sz w:val="24"/>
        </w:rPr>
        <w:t>Emerging and novel technolog</w:t>
      </w:r>
      <w:r w:rsidR="00744C67" w:rsidRPr="00936A9F">
        <w:rPr>
          <w:rFonts w:cstheme="minorHAnsi"/>
          <w:sz w:val="24"/>
        </w:rPr>
        <w:t>y applications</w:t>
      </w:r>
      <w:r w:rsidRPr="00936A9F">
        <w:rPr>
          <w:rFonts w:cstheme="minorHAnsi"/>
          <w:sz w:val="24"/>
        </w:rPr>
        <w:t xml:space="preserve"> </w:t>
      </w:r>
    </w:p>
    <w:p w14:paraId="34B962DC" w14:textId="3E9309E3" w:rsidR="006C3446" w:rsidRPr="00936A9F" w:rsidRDefault="00744C67" w:rsidP="006108F9">
      <w:pPr>
        <w:pStyle w:val="ListParagraph"/>
        <w:numPr>
          <w:ilvl w:val="0"/>
          <w:numId w:val="14"/>
        </w:numPr>
        <w:spacing w:before="60" w:after="0"/>
        <w:ind w:left="1166"/>
        <w:contextualSpacing w:val="0"/>
        <w:jc w:val="both"/>
        <w:rPr>
          <w:rFonts w:cstheme="minorHAnsi"/>
          <w:sz w:val="24"/>
        </w:rPr>
      </w:pPr>
      <w:r w:rsidRPr="00936A9F">
        <w:rPr>
          <w:rFonts w:cstheme="minorHAnsi"/>
          <w:sz w:val="24"/>
        </w:rPr>
        <w:t xml:space="preserve">Improvement in </w:t>
      </w:r>
      <w:r w:rsidR="00C71206" w:rsidRPr="00936A9F">
        <w:rPr>
          <w:rFonts w:cstheme="minorHAnsi"/>
          <w:sz w:val="24"/>
        </w:rPr>
        <w:t>m</w:t>
      </w:r>
      <w:r w:rsidRPr="00936A9F">
        <w:rPr>
          <w:rFonts w:cstheme="minorHAnsi"/>
          <w:sz w:val="24"/>
        </w:rPr>
        <w:t>aterial</w:t>
      </w:r>
      <w:r w:rsidR="008F3F9B">
        <w:rPr>
          <w:rFonts w:cstheme="minorHAnsi"/>
          <w:sz w:val="24"/>
        </w:rPr>
        <w:t>s</w:t>
      </w:r>
      <w:r w:rsidR="00D76AE1">
        <w:rPr>
          <w:rFonts w:cstheme="minorHAnsi"/>
          <w:sz w:val="24"/>
        </w:rPr>
        <w:t xml:space="preserve"> used,</w:t>
      </w:r>
    </w:p>
    <w:p w14:paraId="5E1C8908" w14:textId="3E695D40" w:rsidR="00D32502" w:rsidRPr="00936A9F" w:rsidRDefault="006C3446" w:rsidP="006108F9">
      <w:pPr>
        <w:pStyle w:val="ListParagraph"/>
        <w:numPr>
          <w:ilvl w:val="0"/>
          <w:numId w:val="14"/>
        </w:numPr>
        <w:spacing w:before="60" w:after="0"/>
        <w:ind w:left="1166"/>
        <w:contextualSpacing w:val="0"/>
        <w:jc w:val="both"/>
        <w:rPr>
          <w:rFonts w:cstheme="minorHAnsi"/>
          <w:sz w:val="24"/>
        </w:rPr>
      </w:pPr>
      <w:r w:rsidRPr="00936A9F">
        <w:rPr>
          <w:rFonts w:cstheme="minorHAnsi"/>
          <w:sz w:val="24"/>
        </w:rPr>
        <w:t>I</w:t>
      </w:r>
      <w:r w:rsidR="00C71206" w:rsidRPr="00936A9F">
        <w:rPr>
          <w:rFonts w:cstheme="minorHAnsi"/>
          <w:sz w:val="24"/>
        </w:rPr>
        <w:t>nnovati</w:t>
      </w:r>
      <w:r w:rsidR="00C75100" w:rsidRPr="00936A9F">
        <w:rPr>
          <w:rFonts w:cstheme="minorHAnsi"/>
          <w:sz w:val="24"/>
        </w:rPr>
        <w:t xml:space="preserve">on </w:t>
      </w:r>
      <w:r w:rsidR="00844D74">
        <w:rPr>
          <w:rFonts w:cstheme="minorHAnsi"/>
          <w:sz w:val="24"/>
        </w:rPr>
        <w:t xml:space="preserve">in overall system design </w:t>
      </w:r>
      <w:r w:rsidR="00C75100" w:rsidRPr="00936A9F">
        <w:rPr>
          <w:rFonts w:cstheme="minorHAnsi"/>
          <w:sz w:val="24"/>
        </w:rPr>
        <w:t xml:space="preserve">in </w:t>
      </w:r>
      <w:r w:rsidR="0011314E" w:rsidRPr="00936A9F">
        <w:rPr>
          <w:rFonts w:cstheme="minorHAnsi"/>
          <w:sz w:val="24"/>
        </w:rPr>
        <w:t xml:space="preserve">application </w:t>
      </w:r>
      <w:r w:rsidR="00D76AE1">
        <w:rPr>
          <w:rFonts w:cstheme="minorHAnsi"/>
          <w:sz w:val="24"/>
        </w:rPr>
        <w:t>ESS solution</w:t>
      </w:r>
      <w:r w:rsidR="0011314E" w:rsidRPr="00936A9F">
        <w:rPr>
          <w:rFonts w:cstheme="minorHAnsi"/>
          <w:sz w:val="24"/>
        </w:rPr>
        <w:t xml:space="preserve"> </w:t>
      </w:r>
      <w:r w:rsidR="00D76AE1">
        <w:rPr>
          <w:rFonts w:cstheme="minorHAnsi"/>
          <w:sz w:val="24"/>
        </w:rPr>
        <w:t>for</w:t>
      </w:r>
      <w:r w:rsidR="0011314E" w:rsidRPr="00936A9F">
        <w:rPr>
          <w:rFonts w:cstheme="minorHAnsi"/>
          <w:sz w:val="24"/>
        </w:rPr>
        <w:t xml:space="preserve"> delivery and maintain optimum</w:t>
      </w:r>
      <w:r w:rsidR="00D76AE1">
        <w:rPr>
          <w:rFonts w:cstheme="minorHAnsi"/>
          <w:sz w:val="24"/>
        </w:rPr>
        <w:t xml:space="preserve"> energy access</w:t>
      </w:r>
      <w:r w:rsidR="0011314E" w:rsidRPr="00936A9F">
        <w:rPr>
          <w:rFonts w:cstheme="minorHAnsi"/>
          <w:sz w:val="24"/>
        </w:rPr>
        <w:t xml:space="preserve"> efficiency level </w:t>
      </w:r>
      <w:bookmarkStart w:id="2" w:name="_Hlk492482196"/>
      <w:r w:rsidR="00D76AE1">
        <w:rPr>
          <w:rFonts w:cstheme="minorHAnsi"/>
          <w:sz w:val="24"/>
        </w:rPr>
        <w:t>for end-use application</w:t>
      </w:r>
    </w:p>
    <w:p w14:paraId="2D759DAB" w14:textId="1A75E8DA" w:rsidR="006A5A79" w:rsidRPr="00D76AE1" w:rsidRDefault="00936A9F" w:rsidP="006108F9">
      <w:pPr>
        <w:pStyle w:val="ListParagraph"/>
        <w:numPr>
          <w:ilvl w:val="0"/>
          <w:numId w:val="14"/>
        </w:numPr>
        <w:spacing w:before="60" w:after="0"/>
        <w:ind w:left="1166"/>
        <w:contextualSpacing w:val="0"/>
        <w:jc w:val="both"/>
        <w:rPr>
          <w:rFonts w:cstheme="minorHAnsi"/>
          <w:sz w:val="24"/>
        </w:rPr>
      </w:pPr>
      <w:r w:rsidRPr="00D76AE1">
        <w:rPr>
          <w:rFonts w:cstheme="minorHAnsi"/>
          <w:sz w:val="24"/>
        </w:rPr>
        <w:t>Design improvement</w:t>
      </w:r>
      <w:r w:rsidR="00D76AE1" w:rsidRPr="00D76AE1">
        <w:rPr>
          <w:rFonts w:cstheme="minorHAnsi"/>
          <w:sz w:val="24"/>
        </w:rPr>
        <w:t>s</w:t>
      </w:r>
      <w:r w:rsidRPr="00D76AE1">
        <w:rPr>
          <w:rFonts w:cstheme="minorHAnsi"/>
          <w:sz w:val="24"/>
        </w:rPr>
        <w:t xml:space="preserve"> </w:t>
      </w:r>
      <w:r w:rsidR="00D76AE1" w:rsidRPr="00D76AE1">
        <w:rPr>
          <w:rFonts w:cstheme="minorHAnsi"/>
          <w:sz w:val="24"/>
        </w:rPr>
        <w:t xml:space="preserve"> </w:t>
      </w:r>
    </w:p>
    <w:p w14:paraId="552435A4" w14:textId="77777777" w:rsidR="00704FDF" w:rsidRPr="00936A9F" w:rsidRDefault="00704FDF" w:rsidP="00A90DCD">
      <w:pPr>
        <w:pStyle w:val="ListParagraph"/>
        <w:spacing w:after="0"/>
        <w:ind w:left="1170"/>
        <w:contextualSpacing w:val="0"/>
        <w:jc w:val="both"/>
        <w:rPr>
          <w:rFonts w:cstheme="minorHAnsi"/>
          <w:sz w:val="24"/>
        </w:rPr>
      </w:pPr>
    </w:p>
    <w:bookmarkEnd w:id="2"/>
    <w:p w14:paraId="166CEB04" w14:textId="77777777" w:rsidR="006A5A79" w:rsidRPr="00596043" w:rsidRDefault="006A5A79" w:rsidP="006A5A79">
      <w:pPr>
        <w:shd w:val="clear" w:color="auto" w:fill="C2D69B" w:themeFill="accent3" w:themeFillTint="99"/>
        <w:rPr>
          <w:b/>
          <w:sz w:val="30"/>
          <w:szCs w:val="30"/>
        </w:rPr>
      </w:pPr>
      <w:r w:rsidRPr="00606A14">
        <w:rPr>
          <w:b/>
          <w:sz w:val="30"/>
          <w:szCs w:val="30"/>
        </w:rPr>
        <w:t>Who Can Apply?</w:t>
      </w:r>
      <w:r w:rsidRPr="00596043">
        <w:rPr>
          <w:b/>
          <w:sz w:val="30"/>
          <w:szCs w:val="30"/>
        </w:rPr>
        <w:t xml:space="preserve">  </w:t>
      </w:r>
    </w:p>
    <w:p w14:paraId="6B80C1F5" w14:textId="77777777" w:rsidR="006A5A79" w:rsidRPr="00644C0B" w:rsidRDefault="006A5A79" w:rsidP="00546BB0">
      <w:pPr>
        <w:pStyle w:val="ListParagraph"/>
        <w:numPr>
          <w:ilvl w:val="0"/>
          <w:numId w:val="2"/>
        </w:numPr>
        <w:spacing w:before="120" w:after="120" w:line="240" w:lineRule="auto"/>
        <w:ind w:left="360"/>
        <w:contextualSpacing w:val="0"/>
        <w:jc w:val="both"/>
        <w:rPr>
          <w:sz w:val="24"/>
        </w:rPr>
      </w:pPr>
      <w:r w:rsidRPr="00644C0B">
        <w:rPr>
          <w:sz w:val="24"/>
        </w:rPr>
        <w:t xml:space="preserve">The innovation challenge is open to Entrepreneurs, Startups, Indian Technical Institutes / Universities, Research Institutes, Micro, Small and Medium Enterprises, Industries, Public Sector Enterprises and Government Laboratories. </w:t>
      </w:r>
    </w:p>
    <w:p w14:paraId="459DB51C" w14:textId="2817662D" w:rsidR="006A5A79" w:rsidRPr="00C55C7C" w:rsidRDefault="006A5A79" w:rsidP="00546BB0">
      <w:pPr>
        <w:pStyle w:val="ListParagraph"/>
        <w:numPr>
          <w:ilvl w:val="0"/>
          <w:numId w:val="2"/>
        </w:numPr>
        <w:spacing w:before="120" w:after="120" w:line="240" w:lineRule="auto"/>
        <w:ind w:left="360"/>
        <w:contextualSpacing w:val="0"/>
        <w:jc w:val="both"/>
        <w:rPr>
          <w:rFonts w:cstheme="minorHAnsi"/>
          <w:sz w:val="24"/>
          <w:szCs w:val="24"/>
        </w:rPr>
      </w:pPr>
      <w:r w:rsidRPr="00C55C7C">
        <w:rPr>
          <w:rFonts w:cstheme="minorHAnsi"/>
          <w:sz w:val="24"/>
          <w:szCs w:val="24"/>
        </w:rPr>
        <w:t xml:space="preserve">Consortium of Indian companies, non-profit organization, </w:t>
      </w:r>
      <w:r w:rsidR="00E34173">
        <w:rPr>
          <w:rFonts w:cstheme="minorHAnsi"/>
          <w:sz w:val="24"/>
          <w:szCs w:val="24"/>
        </w:rPr>
        <w:t>a</w:t>
      </w:r>
      <w:r w:rsidRPr="00C55C7C">
        <w:rPr>
          <w:rFonts w:cstheme="minorHAnsi"/>
          <w:sz w:val="24"/>
          <w:szCs w:val="24"/>
        </w:rPr>
        <w:t>ssociation</w:t>
      </w:r>
      <w:r w:rsidR="00E34173">
        <w:rPr>
          <w:rFonts w:cstheme="minorHAnsi"/>
          <w:sz w:val="24"/>
          <w:szCs w:val="24"/>
        </w:rPr>
        <w:t>s</w:t>
      </w:r>
      <w:r w:rsidRPr="00C55C7C">
        <w:rPr>
          <w:rFonts w:cstheme="minorHAnsi"/>
          <w:sz w:val="24"/>
          <w:szCs w:val="24"/>
        </w:rPr>
        <w:t xml:space="preserve">, academic institution, R&amp;D organization </w:t>
      </w:r>
    </w:p>
    <w:p w14:paraId="408C1C25" w14:textId="43F9C8C8" w:rsidR="00A90DCD" w:rsidRPr="00A90DCD" w:rsidRDefault="006A5A79" w:rsidP="00546BB0">
      <w:pPr>
        <w:pStyle w:val="ListParagraph"/>
        <w:numPr>
          <w:ilvl w:val="0"/>
          <w:numId w:val="2"/>
        </w:numPr>
        <w:spacing w:before="120" w:after="120" w:line="240" w:lineRule="auto"/>
        <w:ind w:left="360"/>
        <w:contextualSpacing w:val="0"/>
        <w:jc w:val="both"/>
        <w:rPr>
          <w:rFonts w:cstheme="minorHAnsi"/>
          <w:sz w:val="24"/>
          <w:szCs w:val="24"/>
        </w:rPr>
      </w:pPr>
      <w:r w:rsidRPr="00A90DCD">
        <w:rPr>
          <w:rFonts w:cstheme="minorHAnsi"/>
          <w:color w:val="333333"/>
          <w:sz w:val="24"/>
          <w:szCs w:val="24"/>
          <w:shd w:val="clear" w:color="auto" w:fill="FFFFFF"/>
        </w:rPr>
        <w:t xml:space="preserve">Indian Start-up companies </w:t>
      </w:r>
      <w:r w:rsidR="00E34173">
        <w:rPr>
          <w:rFonts w:cstheme="minorHAnsi"/>
          <w:color w:val="333333"/>
          <w:sz w:val="24"/>
          <w:szCs w:val="24"/>
          <w:shd w:val="clear" w:color="auto" w:fill="FFFFFF"/>
        </w:rPr>
        <w:t>and</w:t>
      </w:r>
      <w:r w:rsidRPr="00A90DCD">
        <w:rPr>
          <w:rFonts w:cstheme="minorHAnsi"/>
          <w:color w:val="333333"/>
          <w:sz w:val="24"/>
          <w:szCs w:val="24"/>
          <w:shd w:val="clear" w:color="auto" w:fill="FFFFFF"/>
        </w:rPr>
        <w:t xml:space="preserve"> collaboration</w:t>
      </w:r>
      <w:r w:rsidR="00E34173">
        <w:rPr>
          <w:rFonts w:cstheme="minorHAnsi"/>
          <w:color w:val="333333"/>
          <w:sz w:val="24"/>
          <w:szCs w:val="24"/>
          <w:shd w:val="clear" w:color="auto" w:fill="FFFFFF"/>
        </w:rPr>
        <w:t>s</w:t>
      </w:r>
      <w:r w:rsidRPr="00A90DCD">
        <w:rPr>
          <w:rFonts w:cstheme="minorHAnsi"/>
          <w:color w:val="333333"/>
          <w:sz w:val="24"/>
          <w:szCs w:val="24"/>
          <w:shd w:val="clear" w:color="auto" w:fill="FFFFFF"/>
        </w:rPr>
        <w:t xml:space="preserve"> with Industry/Academia/research institutes/ are highly encouraged to apply</w:t>
      </w:r>
    </w:p>
    <w:p w14:paraId="7CC9CB8B" w14:textId="55424587" w:rsidR="00A90DCD" w:rsidRPr="00CF28C6" w:rsidRDefault="00A90DCD" w:rsidP="00546BB0">
      <w:pPr>
        <w:pStyle w:val="ListParagraph"/>
        <w:numPr>
          <w:ilvl w:val="0"/>
          <w:numId w:val="2"/>
        </w:numPr>
        <w:spacing w:before="120" w:after="120" w:line="240" w:lineRule="auto"/>
        <w:ind w:left="360"/>
        <w:contextualSpacing w:val="0"/>
        <w:jc w:val="both"/>
        <w:rPr>
          <w:rFonts w:cstheme="minorHAnsi"/>
          <w:sz w:val="24"/>
          <w:szCs w:val="24"/>
        </w:rPr>
      </w:pPr>
      <w:r w:rsidRPr="00CF28C6">
        <w:rPr>
          <w:rFonts w:cstheme="minorHAnsi"/>
          <w:sz w:val="24"/>
          <w:szCs w:val="24"/>
        </w:rPr>
        <w:t xml:space="preserve">Technologies funded under Department of Science and Technology (DST) and other government schemes, at pre-market phase (TRL 4 - TRL 6) and ready for field </w:t>
      </w:r>
      <w:r w:rsidR="00E34173" w:rsidRPr="00CF28C6">
        <w:rPr>
          <w:rFonts w:cstheme="minorHAnsi"/>
          <w:sz w:val="24"/>
          <w:szCs w:val="24"/>
        </w:rPr>
        <w:t>demonstration will</w:t>
      </w:r>
      <w:r w:rsidRPr="00CF28C6">
        <w:rPr>
          <w:rFonts w:cstheme="minorHAnsi"/>
          <w:sz w:val="24"/>
          <w:szCs w:val="24"/>
        </w:rPr>
        <w:t xml:space="preserve"> be given preference</w:t>
      </w:r>
    </w:p>
    <w:p w14:paraId="1CD0A2DD" w14:textId="44CCDC48" w:rsidR="006A5A79" w:rsidRPr="00596043" w:rsidRDefault="006A5A79" w:rsidP="00D22396">
      <w:pPr>
        <w:pStyle w:val="ListParagraph"/>
        <w:numPr>
          <w:ilvl w:val="0"/>
          <w:numId w:val="2"/>
        </w:numPr>
        <w:spacing w:before="120" w:after="240" w:line="240" w:lineRule="auto"/>
        <w:ind w:left="360"/>
        <w:contextualSpacing w:val="0"/>
        <w:jc w:val="both"/>
        <w:rPr>
          <w:rFonts w:cstheme="minorHAnsi"/>
          <w:color w:val="000000"/>
          <w:sz w:val="24"/>
          <w:szCs w:val="24"/>
        </w:rPr>
      </w:pPr>
      <w:r w:rsidRPr="00C55C7C">
        <w:rPr>
          <w:rFonts w:cstheme="minorHAnsi"/>
          <w:sz w:val="24"/>
          <w:szCs w:val="24"/>
        </w:rPr>
        <w:t xml:space="preserve">Innovation teams with </w:t>
      </w:r>
      <w:r w:rsidRPr="00C55C7C">
        <w:rPr>
          <w:rFonts w:cstheme="minorHAnsi"/>
          <w:b/>
          <w:sz w:val="24"/>
          <w:szCs w:val="24"/>
        </w:rPr>
        <w:t xml:space="preserve">women entrepreneurs </w:t>
      </w:r>
      <w:r w:rsidRPr="00C55C7C">
        <w:rPr>
          <w:rFonts w:cstheme="minorHAnsi"/>
          <w:sz w:val="24"/>
          <w:szCs w:val="24"/>
        </w:rPr>
        <w:t>will be given preference.</w:t>
      </w:r>
      <w:r w:rsidRPr="00C55C7C">
        <w:rPr>
          <w:rFonts w:cstheme="minorHAnsi"/>
          <w:noProof/>
          <w:sz w:val="24"/>
          <w:szCs w:val="24"/>
        </w:rPr>
        <w:t xml:space="preserve"> </w:t>
      </w:r>
    </w:p>
    <w:p w14:paraId="5BE77BCC" w14:textId="5A852703" w:rsidR="00DE0C12" w:rsidRPr="00596043" w:rsidRDefault="00AB41FE" w:rsidP="00BD72F3">
      <w:pPr>
        <w:shd w:val="clear" w:color="auto" w:fill="C2D69B" w:themeFill="accent3" w:themeFillTint="99"/>
        <w:spacing w:after="0"/>
        <w:rPr>
          <w:b/>
          <w:sz w:val="30"/>
          <w:szCs w:val="30"/>
        </w:rPr>
      </w:pPr>
      <w:r w:rsidRPr="00596043">
        <w:rPr>
          <w:b/>
          <w:sz w:val="30"/>
          <w:szCs w:val="30"/>
        </w:rPr>
        <w:t>Incentives for Participation</w:t>
      </w:r>
    </w:p>
    <w:p w14:paraId="61D1B510" w14:textId="77777777" w:rsidR="00DE0C12" w:rsidRPr="00D22396" w:rsidRDefault="00DE0C12" w:rsidP="00DE0C12">
      <w:pPr>
        <w:spacing w:after="120" w:line="240" w:lineRule="auto"/>
        <w:jc w:val="both"/>
        <w:rPr>
          <w:sz w:val="20"/>
          <w:szCs w:val="18"/>
        </w:rPr>
      </w:pPr>
    </w:p>
    <w:p w14:paraId="0D560FF5" w14:textId="41367921" w:rsidR="00DE0C12" w:rsidRDefault="00DE0C12" w:rsidP="006108F9">
      <w:pPr>
        <w:pStyle w:val="ListParagraph"/>
        <w:numPr>
          <w:ilvl w:val="0"/>
          <w:numId w:val="7"/>
        </w:numPr>
        <w:spacing w:before="100" w:beforeAutospacing="1" w:after="100" w:afterAutospacing="1" w:line="240" w:lineRule="auto"/>
        <w:ind w:left="360"/>
        <w:contextualSpacing w:val="0"/>
        <w:jc w:val="both"/>
        <w:rPr>
          <w:sz w:val="24"/>
        </w:rPr>
      </w:pPr>
      <w:r w:rsidRPr="00D14A43">
        <w:rPr>
          <w:b/>
          <w:sz w:val="24"/>
        </w:rPr>
        <w:t>Grant</w:t>
      </w:r>
      <w:r w:rsidRPr="00D14A43">
        <w:rPr>
          <w:sz w:val="24"/>
        </w:rPr>
        <w:t xml:space="preserve"> up to USD 50,000 </w:t>
      </w:r>
      <w:r>
        <w:rPr>
          <w:sz w:val="24"/>
        </w:rPr>
        <w:t xml:space="preserve">to the winners </w:t>
      </w:r>
      <w:r>
        <w:rPr>
          <w:rFonts w:eastAsia="Times New Roman"/>
          <w:sz w:val="24"/>
        </w:rPr>
        <w:t xml:space="preserve">for technology demonstration </w:t>
      </w:r>
      <w:r>
        <w:rPr>
          <w:sz w:val="24"/>
        </w:rPr>
        <w:t xml:space="preserve">and validation at multiple locations, wherever </w:t>
      </w:r>
      <w:proofErr w:type="gramStart"/>
      <w:r>
        <w:rPr>
          <w:sz w:val="24"/>
        </w:rPr>
        <w:t>required;</w:t>
      </w:r>
      <w:proofErr w:type="gramEnd"/>
    </w:p>
    <w:p w14:paraId="39AEEA11" w14:textId="17E178D1" w:rsidR="00DE0C12" w:rsidRPr="00237EA1" w:rsidRDefault="00DE0C12" w:rsidP="006108F9">
      <w:pPr>
        <w:pStyle w:val="ListParagraph"/>
        <w:numPr>
          <w:ilvl w:val="0"/>
          <w:numId w:val="7"/>
        </w:numPr>
        <w:spacing w:before="100" w:beforeAutospacing="1" w:after="100" w:afterAutospacing="1" w:line="240" w:lineRule="auto"/>
        <w:ind w:left="360"/>
        <w:contextualSpacing w:val="0"/>
        <w:jc w:val="both"/>
        <w:rPr>
          <w:sz w:val="24"/>
        </w:rPr>
      </w:pPr>
      <w:r>
        <w:rPr>
          <w:sz w:val="24"/>
        </w:rPr>
        <w:t xml:space="preserve"> </w:t>
      </w:r>
      <w:r>
        <w:rPr>
          <w:b/>
          <w:sz w:val="24"/>
        </w:rPr>
        <w:t xml:space="preserve">Performance </w:t>
      </w:r>
      <w:r w:rsidRPr="00237EA1">
        <w:rPr>
          <w:b/>
          <w:sz w:val="24"/>
        </w:rPr>
        <w:t xml:space="preserve">Verification </w:t>
      </w:r>
      <w:r>
        <w:rPr>
          <w:sz w:val="24"/>
        </w:rPr>
        <w:t>to</w:t>
      </w:r>
      <w:r w:rsidRPr="00237EA1">
        <w:rPr>
          <w:sz w:val="24"/>
        </w:rPr>
        <w:t xml:space="preserve"> establish the efficacy of innovative technology</w:t>
      </w:r>
      <w:r>
        <w:rPr>
          <w:sz w:val="24"/>
        </w:rPr>
        <w:t xml:space="preserve"> in </w:t>
      </w:r>
      <w:r w:rsidR="006108F9">
        <w:rPr>
          <w:sz w:val="24"/>
        </w:rPr>
        <w:t xml:space="preserve">the </w:t>
      </w:r>
      <w:r>
        <w:rPr>
          <w:sz w:val="24"/>
        </w:rPr>
        <w:t xml:space="preserve">working </w:t>
      </w:r>
      <w:proofErr w:type="gramStart"/>
      <w:r>
        <w:rPr>
          <w:sz w:val="24"/>
        </w:rPr>
        <w:t>conditions;</w:t>
      </w:r>
      <w:proofErr w:type="gramEnd"/>
      <w:r w:rsidRPr="00237EA1">
        <w:rPr>
          <w:sz w:val="24"/>
        </w:rPr>
        <w:t xml:space="preserve"> </w:t>
      </w:r>
      <w:r>
        <w:rPr>
          <w:sz w:val="24"/>
        </w:rPr>
        <w:t xml:space="preserve"> </w:t>
      </w:r>
      <w:r w:rsidRPr="00237EA1">
        <w:rPr>
          <w:b/>
          <w:sz w:val="24"/>
        </w:rPr>
        <w:t xml:space="preserve"> </w:t>
      </w:r>
    </w:p>
    <w:p w14:paraId="3D9EBF14" w14:textId="22382EFF" w:rsidR="00DE0C12" w:rsidRDefault="00DE0C12" w:rsidP="006108F9">
      <w:pPr>
        <w:pStyle w:val="ListParagraph"/>
        <w:numPr>
          <w:ilvl w:val="0"/>
          <w:numId w:val="7"/>
        </w:numPr>
        <w:spacing w:before="100" w:beforeAutospacing="1" w:after="100" w:afterAutospacing="1" w:line="240" w:lineRule="auto"/>
        <w:ind w:left="360"/>
        <w:contextualSpacing w:val="0"/>
        <w:jc w:val="both"/>
        <w:rPr>
          <w:sz w:val="24"/>
        </w:rPr>
      </w:pPr>
      <w:r>
        <w:rPr>
          <w:sz w:val="24"/>
        </w:rPr>
        <w:t xml:space="preserve">Fund-raising support after successful completion of technology </w:t>
      </w:r>
      <w:r w:rsidR="00486F5E">
        <w:rPr>
          <w:sz w:val="24"/>
        </w:rPr>
        <w:t>validation.</w:t>
      </w:r>
    </w:p>
    <w:p w14:paraId="0E154912" w14:textId="77777777" w:rsidR="00DE0C12" w:rsidRPr="00854613" w:rsidRDefault="00DE0C12" w:rsidP="006108F9">
      <w:pPr>
        <w:pStyle w:val="ListParagraph"/>
        <w:numPr>
          <w:ilvl w:val="0"/>
          <w:numId w:val="7"/>
        </w:numPr>
        <w:spacing w:before="100" w:beforeAutospacing="1" w:after="100" w:afterAutospacing="1" w:line="240" w:lineRule="auto"/>
        <w:ind w:left="360"/>
        <w:contextualSpacing w:val="0"/>
        <w:jc w:val="both"/>
        <w:rPr>
          <w:sz w:val="24"/>
        </w:rPr>
      </w:pPr>
      <w:r>
        <w:rPr>
          <w:sz w:val="24"/>
        </w:rPr>
        <w:t>R</w:t>
      </w:r>
      <w:r w:rsidRPr="00854613">
        <w:rPr>
          <w:sz w:val="24"/>
        </w:rPr>
        <w:t xml:space="preserve">ecognition from Bureau of Energy Efficiency and </w:t>
      </w:r>
      <w:proofErr w:type="gramStart"/>
      <w:r w:rsidRPr="00854613">
        <w:rPr>
          <w:sz w:val="24"/>
        </w:rPr>
        <w:t>UNIDO</w:t>
      </w:r>
      <w:r>
        <w:rPr>
          <w:sz w:val="24"/>
        </w:rPr>
        <w:t>;</w:t>
      </w:r>
      <w:proofErr w:type="gramEnd"/>
      <w:r w:rsidRPr="00854613">
        <w:rPr>
          <w:sz w:val="24"/>
        </w:rPr>
        <w:t xml:space="preserve"> </w:t>
      </w:r>
    </w:p>
    <w:p w14:paraId="61A0F31B" w14:textId="06BB4348" w:rsidR="00DE0C12" w:rsidRPr="00A95394" w:rsidRDefault="00DE0C12" w:rsidP="00DE0C12">
      <w:pPr>
        <w:pStyle w:val="ListParagraph"/>
        <w:numPr>
          <w:ilvl w:val="0"/>
          <w:numId w:val="7"/>
        </w:numPr>
        <w:spacing w:before="120" w:after="120" w:line="240" w:lineRule="auto"/>
        <w:ind w:left="360"/>
        <w:contextualSpacing w:val="0"/>
        <w:jc w:val="both"/>
        <w:rPr>
          <w:sz w:val="24"/>
        </w:rPr>
      </w:pPr>
      <w:r>
        <w:rPr>
          <w:rFonts w:eastAsia="Times New Roman"/>
          <w:sz w:val="24"/>
        </w:rPr>
        <w:t xml:space="preserve">Grant </w:t>
      </w:r>
      <w:r w:rsidRPr="00D14A43" w:rsidDel="00211894">
        <w:rPr>
          <w:rFonts w:eastAsia="Times New Roman"/>
          <w:sz w:val="24"/>
        </w:rPr>
        <w:t xml:space="preserve">disbursement will be linked to </w:t>
      </w:r>
      <w:r>
        <w:rPr>
          <w:rFonts w:eastAsia="Times New Roman"/>
          <w:sz w:val="24"/>
        </w:rPr>
        <w:t xml:space="preserve">the progress. Indicative progress-based </w:t>
      </w:r>
      <w:r w:rsidRPr="00D14A43" w:rsidDel="00211894">
        <w:rPr>
          <w:rFonts w:eastAsia="Times New Roman"/>
          <w:sz w:val="24"/>
        </w:rPr>
        <w:t>milestones</w:t>
      </w:r>
      <w:r>
        <w:rPr>
          <w:rFonts w:eastAsia="Times New Roman"/>
          <w:sz w:val="24"/>
        </w:rPr>
        <w:t xml:space="preserve"> are:</w:t>
      </w:r>
    </w:p>
    <w:p w14:paraId="4BA71C6A" w14:textId="77777777" w:rsidR="00A95394" w:rsidRPr="008C7505" w:rsidRDefault="00A95394" w:rsidP="008C7505">
      <w:pPr>
        <w:pStyle w:val="ListParagraph"/>
        <w:numPr>
          <w:ilvl w:val="0"/>
          <w:numId w:val="18"/>
        </w:numPr>
        <w:spacing w:after="0" w:line="240" w:lineRule="auto"/>
        <w:jc w:val="both"/>
        <w:rPr>
          <w:rFonts w:cstheme="minorHAnsi"/>
          <w:sz w:val="24"/>
          <w:szCs w:val="24"/>
        </w:rPr>
      </w:pPr>
      <w:r w:rsidRPr="008C7505">
        <w:rPr>
          <w:rFonts w:cstheme="minorHAnsi"/>
          <w:sz w:val="24"/>
          <w:szCs w:val="24"/>
        </w:rPr>
        <w:t>20% on receipt of the implementation plan by the Winner after contract signing</w:t>
      </w:r>
    </w:p>
    <w:p w14:paraId="64F9FA8D" w14:textId="77777777" w:rsidR="00A95394" w:rsidRPr="008C7505" w:rsidRDefault="00A95394" w:rsidP="008C7505">
      <w:pPr>
        <w:pStyle w:val="ListParagraph"/>
        <w:numPr>
          <w:ilvl w:val="0"/>
          <w:numId w:val="18"/>
        </w:numPr>
        <w:spacing w:after="0" w:line="240" w:lineRule="auto"/>
        <w:jc w:val="both"/>
        <w:rPr>
          <w:rFonts w:cstheme="minorHAnsi"/>
          <w:sz w:val="24"/>
          <w:szCs w:val="24"/>
        </w:rPr>
      </w:pPr>
      <w:r w:rsidRPr="008C7505">
        <w:rPr>
          <w:rFonts w:cstheme="minorHAnsi"/>
          <w:sz w:val="24"/>
          <w:szCs w:val="24"/>
        </w:rPr>
        <w:t>30% on</w:t>
      </w:r>
      <w:r w:rsidRPr="008C7505">
        <w:rPr>
          <w:rFonts w:cstheme="minorHAnsi"/>
          <w:color w:val="000000"/>
          <w:sz w:val="24"/>
          <w:szCs w:val="24"/>
          <w:lang w:val="en-IN" w:eastAsia="en-IN"/>
        </w:rPr>
        <w:t xml:space="preserve"> completion and acceptance of 1st set of field trial  </w:t>
      </w:r>
    </w:p>
    <w:p w14:paraId="4579C16B" w14:textId="77777777" w:rsidR="00A95394" w:rsidRPr="008C7505" w:rsidRDefault="00A95394" w:rsidP="008C7505">
      <w:pPr>
        <w:pStyle w:val="ListParagraph"/>
        <w:numPr>
          <w:ilvl w:val="0"/>
          <w:numId w:val="18"/>
        </w:numPr>
        <w:spacing w:after="0" w:line="240" w:lineRule="auto"/>
        <w:jc w:val="both"/>
        <w:rPr>
          <w:rFonts w:cstheme="minorHAnsi"/>
          <w:sz w:val="24"/>
          <w:szCs w:val="24"/>
        </w:rPr>
      </w:pPr>
      <w:r w:rsidRPr="008C7505">
        <w:rPr>
          <w:rFonts w:cstheme="minorHAnsi"/>
          <w:color w:val="000000"/>
          <w:sz w:val="24"/>
          <w:szCs w:val="24"/>
          <w:lang w:val="en-IN" w:eastAsia="en-IN"/>
        </w:rPr>
        <w:t>35% on completion and acceptance of 2</w:t>
      </w:r>
      <w:r w:rsidRPr="008C7505">
        <w:rPr>
          <w:rFonts w:cstheme="minorHAnsi"/>
          <w:color w:val="000000"/>
          <w:sz w:val="24"/>
          <w:szCs w:val="24"/>
          <w:vertAlign w:val="superscript"/>
          <w:lang w:val="en-IN" w:eastAsia="en-IN"/>
        </w:rPr>
        <w:t>nd</w:t>
      </w:r>
      <w:r w:rsidRPr="008C7505">
        <w:rPr>
          <w:rFonts w:cstheme="minorHAnsi"/>
          <w:color w:val="000000"/>
          <w:sz w:val="24"/>
          <w:szCs w:val="24"/>
          <w:lang w:val="en-IN" w:eastAsia="en-IN"/>
        </w:rPr>
        <w:t xml:space="preserve"> / balance field trial</w:t>
      </w:r>
    </w:p>
    <w:p w14:paraId="5910D96D" w14:textId="4C0B9D05" w:rsidR="00A95394" w:rsidRPr="00F078BA" w:rsidRDefault="00A95394" w:rsidP="008C7505">
      <w:pPr>
        <w:pStyle w:val="ListParagraph"/>
        <w:numPr>
          <w:ilvl w:val="0"/>
          <w:numId w:val="18"/>
        </w:numPr>
        <w:spacing w:after="0" w:line="240" w:lineRule="auto"/>
        <w:jc w:val="both"/>
        <w:rPr>
          <w:rFonts w:cstheme="minorHAnsi"/>
          <w:sz w:val="24"/>
          <w:szCs w:val="24"/>
        </w:rPr>
      </w:pPr>
      <w:r w:rsidRPr="008C7505">
        <w:rPr>
          <w:rFonts w:cstheme="minorHAnsi"/>
          <w:color w:val="000000"/>
          <w:sz w:val="24"/>
          <w:szCs w:val="24"/>
          <w:lang w:val="en-IN" w:eastAsia="en-IN"/>
        </w:rPr>
        <w:t xml:space="preserve">15 % on receipt of the final </w:t>
      </w:r>
      <w:r w:rsidR="008C7505" w:rsidRPr="008C7505">
        <w:rPr>
          <w:sz w:val="24"/>
          <w:szCs w:val="24"/>
        </w:rPr>
        <w:t xml:space="preserve">Technology Validation </w:t>
      </w:r>
      <w:r w:rsidRPr="008C7505">
        <w:rPr>
          <w:rFonts w:cstheme="minorHAnsi"/>
          <w:color w:val="000000"/>
          <w:sz w:val="24"/>
          <w:szCs w:val="24"/>
          <w:lang w:val="en-IN" w:eastAsia="en-IN"/>
        </w:rPr>
        <w:t>report</w:t>
      </w:r>
    </w:p>
    <w:p w14:paraId="7493AC65" w14:textId="40C4D2AA" w:rsidR="00F078BA" w:rsidRDefault="00F078BA" w:rsidP="00F078BA">
      <w:pPr>
        <w:spacing w:after="0" w:line="240" w:lineRule="auto"/>
        <w:jc w:val="both"/>
        <w:rPr>
          <w:rFonts w:cstheme="minorHAnsi"/>
          <w:sz w:val="24"/>
          <w:szCs w:val="24"/>
        </w:rPr>
      </w:pPr>
    </w:p>
    <w:p w14:paraId="59D28D56" w14:textId="77777777" w:rsidR="00F078BA" w:rsidRPr="00F078BA" w:rsidRDefault="00F078BA" w:rsidP="00F078BA">
      <w:pPr>
        <w:spacing w:after="0" w:line="240" w:lineRule="auto"/>
        <w:jc w:val="both"/>
        <w:rPr>
          <w:rFonts w:cstheme="minorHAnsi"/>
          <w:sz w:val="24"/>
          <w:szCs w:val="24"/>
        </w:rPr>
      </w:pPr>
    </w:p>
    <w:p w14:paraId="0AB4BB2A" w14:textId="77777777" w:rsidR="00463E8D" w:rsidRDefault="00463E8D" w:rsidP="009E2058">
      <w:pPr>
        <w:spacing w:after="0" w:line="240" w:lineRule="auto"/>
        <w:jc w:val="both"/>
      </w:pPr>
    </w:p>
    <w:p w14:paraId="761B429C" w14:textId="7E4D00DF" w:rsidR="00B15ABF" w:rsidRPr="00207704" w:rsidRDefault="00723A37" w:rsidP="00207704">
      <w:pPr>
        <w:shd w:val="clear" w:color="auto" w:fill="C2D69B" w:themeFill="accent3" w:themeFillTint="99"/>
        <w:spacing w:after="120"/>
        <w:rPr>
          <w:b/>
          <w:sz w:val="28"/>
        </w:rPr>
      </w:pPr>
      <w:r w:rsidRPr="00AB41FE">
        <w:rPr>
          <w:b/>
          <w:sz w:val="28"/>
        </w:rPr>
        <w:t>Parameters for Selection</w:t>
      </w:r>
    </w:p>
    <w:p w14:paraId="0ED75BDA" w14:textId="76188D8B" w:rsidR="00723A37" w:rsidRPr="00854613" w:rsidRDefault="00723A37" w:rsidP="00C1390B">
      <w:pPr>
        <w:numPr>
          <w:ilvl w:val="0"/>
          <w:numId w:val="1"/>
        </w:numPr>
        <w:tabs>
          <w:tab w:val="clear" w:pos="720"/>
          <w:tab w:val="num" w:pos="540"/>
        </w:tabs>
        <w:spacing w:after="0"/>
        <w:ind w:left="540"/>
        <w:jc w:val="both"/>
        <w:rPr>
          <w:rFonts w:eastAsia="Times New Roman" w:cstheme="minorHAnsi"/>
          <w:color w:val="000000"/>
          <w:sz w:val="24"/>
          <w:szCs w:val="24"/>
        </w:rPr>
      </w:pPr>
      <w:r w:rsidRPr="00854613">
        <w:rPr>
          <w:rFonts w:eastAsia="Times New Roman" w:cstheme="minorHAnsi"/>
          <w:color w:val="000000"/>
          <w:sz w:val="24"/>
          <w:szCs w:val="24"/>
        </w:rPr>
        <w:t xml:space="preserve">Nature </w:t>
      </w:r>
      <w:r w:rsidR="00087967" w:rsidRPr="00854613">
        <w:rPr>
          <w:rFonts w:eastAsia="Times New Roman" w:cstheme="minorHAnsi"/>
          <w:color w:val="000000"/>
          <w:sz w:val="24"/>
          <w:szCs w:val="24"/>
        </w:rPr>
        <w:t>of innovation (Product design/</w:t>
      </w:r>
      <w:r w:rsidR="00A35DB3">
        <w:rPr>
          <w:rFonts w:eastAsia="Times New Roman" w:cstheme="minorHAnsi"/>
          <w:color w:val="000000"/>
          <w:sz w:val="24"/>
          <w:szCs w:val="24"/>
        </w:rPr>
        <w:t xml:space="preserve"> </w:t>
      </w:r>
      <w:r w:rsidRPr="00854613">
        <w:rPr>
          <w:rFonts w:eastAsia="Times New Roman" w:cstheme="minorHAnsi"/>
          <w:color w:val="000000"/>
          <w:sz w:val="24"/>
          <w:szCs w:val="24"/>
        </w:rPr>
        <w:t xml:space="preserve">Process Innovation) </w:t>
      </w:r>
    </w:p>
    <w:p w14:paraId="76EB735D" w14:textId="2737C5A8" w:rsidR="00723A37" w:rsidRPr="00854613" w:rsidRDefault="00723A37" w:rsidP="00C1390B">
      <w:pPr>
        <w:numPr>
          <w:ilvl w:val="0"/>
          <w:numId w:val="1"/>
        </w:numPr>
        <w:tabs>
          <w:tab w:val="clear" w:pos="720"/>
          <w:tab w:val="num" w:pos="540"/>
        </w:tabs>
        <w:spacing w:after="0"/>
        <w:ind w:left="540"/>
        <w:jc w:val="both"/>
        <w:rPr>
          <w:rFonts w:eastAsia="Times New Roman" w:cstheme="minorHAnsi"/>
          <w:color w:val="000000"/>
          <w:sz w:val="24"/>
          <w:szCs w:val="24"/>
        </w:rPr>
      </w:pPr>
      <w:r w:rsidRPr="00854613">
        <w:rPr>
          <w:rFonts w:eastAsia="Times New Roman" w:cstheme="minorHAnsi"/>
          <w:color w:val="000000"/>
          <w:sz w:val="24"/>
          <w:szCs w:val="24"/>
        </w:rPr>
        <w:t>Addresses a key issue/</w:t>
      </w:r>
      <w:r w:rsidR="00B15ABF" w:rsidRPr="00854613">
        <w:rPr>
          <w:rFonts w:eastAsia="Times New Roman" w:cstheme="minorHAnsi"/>
          <w:color w:val="000000"/>
          <w:sz w:val="24"/>
          <w:szCs w:val="24"/>
        </w:rPr>
        <w:t xml:space="preserve">technology </w:t>
      </w:r>
      <w:r w:rsidR="008C720B" w:rsidRPr="00854613">
        <w:rPr>
          <w:rFonts w:eastAsia="Times New Roman" w:cstheme="minorHAnsi"/>
          <w:color w:val="000000"/>
          <w:sz w:val="24"/>
          <w:szCs w:val="24"/>
        </w:rPr>
        <w:t>gap</w:t>
      </w:r>
      <w:r w:rsidRPr="00854613">
        <w:rPr>
          <w:rFonts w:eastAsia="Times New Roman" w:cstheme="minorHAnsi"/>
          <w:color w:val="000000"/>
          <w:sz w:val="24"/>
          <w:szCs w:val="24"/>
        </w:rPr>
        <w:t xml:space="preserve"> in the industry</w:t>
      </w:r>
      <w:r w:rsidR="00721E75">
        <w:rPr>
          <w:rFonts w:eastAsia="Times New Roman" w:cstheme="minorHAnsi"/>
          <w:color w:val="000000"/>
          <w:sz w:val="24"/>
          <w:szCs w:val="24"/>
        </w:rPr>
        <w:t xml:space="preserve"> (e.g. high temperature tolerance, higher cycle life, faster response &amp; charge / discharge capability)</w:t>
      </w:r>
    </w:p>
    <w:p w14:paraId="41B5A754" w14:textId="77777777" w:rsidR="008C720B" w:rsidRPr="00854613" w:rsidRDefault="008C720B" w:rsidP="00C1390B">
      <w:pPr>
        <w:numPr>
          <w:ilvl w:val="0"/>
          <w:numId w:val="1"/>
        </w:numPr>
        <w:tabs>
          <w:tab w:val="clear" w:pos="720"/>
          <w:tab w:val="num" w:pos="540"/>
        </w:tabs>
        <w:spacing w:after="0"/>
        <w:ind w:left="540"/>
        <w:jc w:val="both"/>
        <w:rPr>
          <w:rFonts w:eastAsia="Times New Roman" w:cstheme="minorHAnsi"/>
          <w:color w:val="000000"/>
          <w:sz w:val="24"/>
          <w:szCs w:val="24"/>
        </w:rPr>
      </w:pPr>
      <w:r w:rsidRPr="00854613">
        <w:rPr>
          <w:rFonts w:eastAsia="Times New Roman" w:cstheme="minorHAnsi"/>
          <w:color w:val="000000"/>
          <w:sz w:val="24"/>
          <w:szCs w:val="24"/>
        </w:rPr>
        <w:t>Replication potential</w:t>
      </w:r>
    </w:p>
    <w:p w14:paraId="70E114C2" w14:textId="491DEB58" w:rsidR="00723A37" w:rsidRPr="00854613" w:rsidRDefault="00721E75" w:rsidP="00C1390B">
      <w:pPr>
        <w:numPr>
          <w:ilvl w:val="0"/>
          <w:numId w:val="1"/>
        </w:numPr>
        <w:tabs>
          <w:tab w:val="clear" w:pos="720"/>
          <w:tab w:val="num" w:pos="540"/>
        </w:tabs>
        <w:spacing w:after="0"/>
        <w:ind w:left="540"/>
        <w:jc w:val="both"/>
        <w:rPr>
          <w:rFonts w:eastAsia="Times New Roman" w:cstheme="minorHAnsi"/>
          <w:color w:val="000000"/>
          <w:sz w:val="24"/>
          <w:szCs w:val="24"/>
        </w:rPr>
      </w:pPr>
      <w:r>
        <w:rPr>
          <w:rFonts w:eastAsia="Times New Roman" w:cstheme="minorHAnsi"/>
          <w:color w:val="000000"/>
          <w:sz w:val="24"/>
          <w:szCs w:val="24"/>
        </w:rPr>
        <w:t xml:space="preserve">Peak Load / </w:t>
      </w:r>
      <w:r w:rsidR="00205BF2" w:rsidRPr="00854613">
        <w:rPr>
          <w:rFonts w:eastAsia="Times New Roman" w:cstheme="minorHAnsi"/>
          <w:color w:val="000000"/>
          <w:sz w:val="24"/>
          <w:szCs w:val="24"/>
        </w:rPr>
        <w:t>Energy saving</w:t>
      </w:r>
      <w:r w:rsidR="009124DE" w:rsidRPr="00854613">
        <w:rPr>
          <w:rFonts w:eastAsia="Times New Roman" w:cstheme="minorHAnsi"/>
          <w:color w:val="000000"/>
          <w:sz w:val="24"/>
          <w:szCs w:val="24"/>
        </w:rPr>
        <w:t xml:space="preserve"> and greenhouse gas emission reduction</w:t>
      </w:r>
      <w:r w:rsidR="00E74EF7">
        <w:rPr>
          <w:rFonts w:eastAsia="Times New Roman" w:cstheme="minorHAnsi"/>
          <w:color w:val="000000"/>
          <w:sz w:val="24"/>
          <w:szCs w:val="24"/>
        </w:rPr>
        <w:t xml:space="preserve"> potential</w:t>
      </w:r>
    </w:p>
    <w:p w14:paraId="05E64F1D" w14:textId="77777777" w:rsidR="008C720B" w:rsidRPr="00854613" w:rsidRDefault="00723A37" w:rsidP="00C1390B">
      <w:pPr>
        <w:numPr>
          <w:ilvl w:val="0"/>
          <w:numId w:val="1"/>
        </w:numPr>
        <w:tabs>
          <w:tab w:val="clear" w:pos="720"/>
          <w:tab w:val="num" w:pos="540"/>
        </w:tabs>
        <w:spacing w:after="0"/>
        <w:ind w:left="540"/>
        <w:jc w:val="both"/>
        <w:rPr>
          <w:rFonts w:eastAsia="Times New Roman" w:cstheme="minorHAnsi"/>
          <w:color w:val="000000"/>
          <w:sz w:val="24"/>
          <w:szCs w:val="24"/>
        </w:rPr>
      </w:pPr>
      <w:r w:rsidRPr="00854613">
        <w:rPr>
          <w:rFonts w:eastAsia="Times New Roman" w:cstheme="minorHAnsi"/>
          <w:color w:val="000000"/>
          <w:sz w:val="24"/>
          <w:szCs w:val="24"/>
        </w:rPr>
        <w:t>Financials (pay-back period</w:t>
      </w:r>
      <w:r w:rsidR="007E4AFC" w:rsidRPr="00854613">
        <w:rPr>
          <w:rFonts w:eastAsia="Times New Roman" w:cstheme="minorHAnsi"/>
          <w:color w:val="000000"/>
          <w:sz w:val="24"/>
          <w:szCs w:val="24"/>
        </w:rPr>
        <w:t xml:space="preserve">, </w:t>
      </w:r>
      <w:r w:rsidR="00E25FC0" w:rsidRPr="00854613">
        <w:rPr>
          <w:rFonts w:eastAsia="Times New Roman" w:cstheme="minorHAnsi"/>
          <w:color w:val="000000"/>
          <w:sz w:val="24"/>
          <w:szCs w:val="24"/>
        </w:rPr>
        <w:t>I</w:t>
      </w:r>
      <w:r w:rsidR="007B5D97">
        <w:rPr>
          <w:rFonts w:eastAsia="Times New Roman" w:cstheme="minorHAnsi"/>
          <w:color w:val="000000"/>
          <w:sz w:val="24"/>
          <w:szCs w:val="24"/>
        </w:rPr>
        <w:t xml:space="preserve">nternal </w:t>
      </w:r>
      <w:r w:rsidR="00E25FC0" w:rsidRPr="00854613">
        <w:rPr>
          <w:rFonts w:eastAsia="Times New Roman" w:cstheme="minorHAnsi"/>
          <w:color w:val="000000"/>
          <w:sz w:val="24"/>
          <w:szCs w:val="24"/>
        </w:rPr>
        <w:t>R</w:t>
      </w:r>
      <w:r w:rsidR="007B5D97">
        <w:rPr>
          <w:rFonts w:eastAsia="Times New Roman" w:cstheme="minorHAnsi"/>
          <w:color w:val="000000"/>
          <w:sz w:val="24"/>
          <w:szCs w:val="24"/>
        </w:rPr>
        <w:t xml:space="preserve">ate of </w:t>
      </w:r>
      <w:r w:rsidR="00E25FC0" w:rsidRPr="00854613">
        <w:rPr>
          <w:rFonts w:eastAsia="Times New Roman" w:cstheme="minorHAnsi"/>
          <w:color w:val="000000"/>
          <w:sz w:val="24"/>
          <w:szCs w:val="24"/>
        </w:rPr>
        <w:t>R</w:t>
      </w:r>
      <w:r w:rsidR="007B5D97">
        <w:rPr>
          <w:rFonts w:eastAsia="Times New Roman" w:cstheme="minorHAnsi"/>
          <w:color w:val="000000"/>
          <w:sz w:val="24"/>
          <w:szCs w:val="24"/>
        </w:rPr>
        <w:t>eturn</w:t>
      </w:r>
      <w:r w:rsidRPr="00854613">
        <w:rPr>
          <w:rFonts w:eastAsia="Times New Roman" w:cstheme="minorHAnsi"/>
          <w:color w:val="000000"/>
          <w:sz w:val="24"/>
          <w:szCs w:val="24"/>
        </w:rPr>
        <w:t>)</w:t>
      </w:r>
    </w:p>
    <w:p w14:paraId="6F75D018" w14:textId="077A6717" w:rsidR="008C720B" w:rsidRPr="00854613" w:rsidRDefault="008C720B" w:rsidP="00C1390B">
      <w:pPr>
        <w:numPr>
          <w:ilvl w:val="0"/>
          <w:numId w:val="1"/>
        </w:numPr>
        <w:tabs>
          <w:tab w:val="clear" w:pos="720"/>
          <w:tab w:val="num" w:pos="540"/>
        </w:tabs>
        <w:spacing w:after="0"/>
        <w:ind w:left="547"/>
        <w:jc w:val="both"/>
        <w:rPr>
          <w:sz w:val="24"/>
        </w:rPr>
      </w:pPr>
      <w:r w:rsidRPr="00854613">
        <w:rPr>
          <w:rFonts w:eastAsia="Times New Roman" w:cstheme="minorHAnsi"/>
          <w:color w:val="000000"/>
          <w:sz w:val="24"/>
          <w:szCs w:val="24"/>
        </w:rPr>
        <w:t xml:space="preserve">Technology </w:t>
      </w:r>
      <w:r w:rsidR="002C73F2">
        <w:rPr>
          <w:rFonts w:eastAsia="Times New Roman" w:cstheme="minorHAnsi"/>
          <w:color w:val="000000"/>
          <w:sz w:val="24"/>
          <w:szCs w:val="24"/>
        </w:rPr>
        <w:t xml:space="preserve">readiness </w:t>
      </w:r>
      <w:r w:rsidR="00E6032C" w:rsidRPr="00854613">
        <w:rPr>
          <w:rFonts w:eastAsia="Times New Roman" w:cstheme="minorHAnsi"/>
          <w:color w:val="000000"/>
          <w:sz w:val="24"/>
          <w:szCs w:val="24"/>
        </w:rPr>
        <w:t>stage</w:t>
      </w:r>
      <w:r w:rsidRPr="00854613">
        <w:rPr>
          <w:rFonts w:eastAsia="Times New Roman" w:cstheme="minorHAnsi"/>
          <w:color w:val="000000"/>
          <w:sz w:val="24"/>
          <w:szCs w:val="24"/>
        </w:rPr>
        <w:t xml:space="preserve"> (</w:t>
      </w:r>
      <w:r w:rsidR="00FF38C8" w:rsidRPr="00854613">
        <w:rPr>
          <w:rFonts w:eastAsia="Times New Roman" w:cstheme="minorHAnsi"/>
          <w:color w:val="000000"/>
          <w:sz w:val="24"/>
          <w:szCs w:val="24"/>
        </w:rPr>
        <w:t>R&amp;D/ Prototype</w:t>
      </w:r>
      <w:r w:rsidR="00E6032C" w:rsidRPr="00854613">
        <w:rPr>
          <w:rFonts w:eastAsia="Times New Roman" w:cstheme="minorHAnsi"/>
          <w:color w:val="000000"/>
          <w:sz w:val="24"/>
          <w:szCs w:val="24"/>
        </w:rPr>
        <w:t>/</w:t>
      </w:r>
      <w:r w:rsidR="00A35DB3">
        <w:rPr>
          <w:rFonts w:eastAsia="Times New Roman" w:cstheme="minorHAnsi"/>
          <w:color w:val="000000"/>
          <w:sz w:val="24"/>
          <w:szCs w:val="24"/>
        </w:rPr>
        <w:t xml:space="preserve"> </w:t>
      </w:r>
      <w:r w:rsidR="00FF38C8" w:rsidRPr="00854613">
        <w:rPr>
          <w:rFonts w:eastAsia="Times New Roman" w:cstheme="minorHAnsi"/>
          <w:color w:val="000000"/>
          <w:sz w:val="24"/>
          <w:szCs w:val="24"/>
        </w:rPr>
        <w:t>P</w:t>
      </w:r>
      <w:r w:rsidR="00E6032C" w:rsidRPr="00854613">
        <w:rPr>
          <w:rFonts w:eastAsia="Times New Roman" w:cstheme="minorHAnsi"/>
          <w:color w:val="000000"/>
          <w:sz w:val="24"/>
          <w:szCs w:val="24"/>
        </w:rPr>
        <w:t>ilot</w:t>
      </w:r>
      <w:r w:rsidR="00E25FC0" w:rsidRPr="00854613">
        <w:rPr>
          <w:rFonts w:eastAsia="Times New Roman" w:cstheme="minorHAnsi"/>
          <w:color w:val="000000"/>
          <w:sz w:val="24"/>
          <w:szCs w:val="24"/>
        </w:rPr>
        <w:t xml:space="preserve"> </w:t>
      </w:r>
      <w:r w:rsidR="00024797">
        <w:rPr>
          <w:rFonts w:eastAsia="Times New Roman" w:cstheme="minorHAnsi"/>
          <w:color w:val="000000"/>
          <w:sz w:val="24"/>
          <w:szCs w:val="24"/>
        </w:rPr>
        <w:t>demonstration</w:t>
      </w:r>
      <w:r w:rsidR="00E6032C" w:rsidRPr="00854613">
        <w:rPr>
          <w:rFonts w:eastAsia="Times New Roman" w:cstheme="minorHAnsi"/>
          <w:color w:val="000000"/>
          <w:sz w:val="24"/>
          <w:szCs w:val="24"/>
        </w:rPr>
        <w:t>/</w:t>
      </w:r>
      <w:r w:rsidR="00A35DB3">
        <w:rPr>
          <w:rFonts w:eastAsia="Times New Roman" w:cstheme="minorHAnsi"/>
          <w:color w:val="000000"/>
          <w:sz w:val="24"/>
          <w:szCs w:val="24"/>
        </w:rPr>
        <w:t xml:space="preserve"> </w:t>
      </w:r>
      <w:r w:rsidR="00FF38C8" w:rsidRPr="00854613">
        <w:rPr>
          <w:rFonts w:eastAsia="Times New Roman" w:cstheme="minorHAnsi"/>
          <w:color w:val="000000"/>
          <w:sz w:val="24"/>
          <w:szCs w:val="24"/>
        </w:rPr>
        <w:t>C</w:t>
      </w:r>
      <w:r w:rsidR="00E6032C" w:rsidRPr="00854613">
        <w:rPr>
          <w:rFonts w:eastAsia="Times New Roman" w:cstheme="minorHAnsi"/>
          <w:color w:val="000000"/>
          <w:sz w:val="24"/>
          <w:szCs w:val="24"/>
        </w:rPr>
        <w:t>ommercial</w:t>
      </w:r>
      <w:r w:rsidRPr="00854613">
        <w:rPr>
          <w:rFonts w:eastAsia="Times New Roman" w:cstheme="minorHAnsi"/>
          <w:color w:val="000000"/>
          <w:sz w:val="24"/>
          <w:szCs w:val="24"/>
        </w:rPr>
        <w:t>)</w:t>
      </w:r>
    </w:p>
    <w:p w14:paraId="1BACC25C" w14:textId="553623BD" w:rsidR="00B0104D" w:rsidRPr="00A90DCD" w:rsidRDefault="0054142D" w:rsidP="00C1390B">
      <w:pPr>
        <w:numPr>
          <w:ilvl w:val="0"/>
          <w:numId w:val="1"/>
        </w:numPr>
        <w:tabs>
          <w:tab w:val="clear" w:pos="720"/>
          <w:tab w:val="num" w:pos="540"/>
        </w:tabs>
        <w:spacing w:after="0"/>
        <w:ind w:left="540"/>
        <w:jc w:val="both"/>
        <w:rPr>
          <w:sz w:val="24"/>
        </w:rPr>
      </w:pPr>
      <w:r w:rsidRPr="00D14A43">
        <w:rPr>
          <w:rFonts w:eastAsia="Times New Roman" w:cstheme="minorHAnsi"/>
          <w:color w:val="000000"/>
          <w:sz w:val="24"/>
          <w:szCs w:val="24"/>
        </w:rPr>
        <w:t>I</w:t>
      </w:r>
      <w:r w:rsidR="00194122" w:rsidRPr="00D14A43">
        <w:rPr>
          <w:rFonts w:eastAsia="Times New Roman" w:cstheme="minorHAnsi"/>
          <w:color w:val="000000"/>
          <w:sz w:val="24"/>
          <w:szCs w:val="24"/>
        </w:rPr>
        <w:t xml:space="preserve">ntellectual </w:t>
      </w:r>
      <w:r w:rsidRPr="00D14A43">
        <w:rPr>
          <w:rFonts w:eastAsia="Times New Roman" w:cstheme="minorHAnsi"/>
          <w:color w:val="000000"/>
          <w:sz w:val="24"/>
          <w:szCs w:val="24"/>
        </w:rPr>
        <w:t>P</w:t>
      </w:r>
      <w:r w:rsidR="00194122" w:rsidRPr="00D14A43">
        <w:rPr>
          <w:rFonts w:eastAsia="Times New Roman" w:cstheme="minorHAnsi"/>
          <w:color w:val="000000"/>
          <w:sz w:val="24"/>
          <w:szCs w:val="24"/>
        </w:rPr>
        <w:t xml:space="preserve">roperty </w:t>
      </w:r>
      <w:r w:rsidRPr="00D14A43">
        <w:rPr>
          <w:rFonts w:eastAsia="Times New Roman" w:cstheme="minorHAnsi"/>
          <w:color w:val="000000"/>
          <w:sz w:val="24"/>
          <w:szCs w:val="24"/>
        </w:rPr>
        <w:t>R</w:t>
      </w:r>
      <w:r w:rsidR="00194122" w:rsidRPr="00D14A43">
        <w:rPr>
          <w:rFonts w:eastAsia="Times New Roman" w:cstheme="minorHAnsi"/>
          <w:color w:val="000000"/>
          <w:sz w:val="24"/>
          <w:szCs w:val="24"/>
        </w:rPr>
        <w:t>ight</w:t>
      </w:r>
      <w:r w:rsidR="00A35DB3">
        <w:rPr>
          <w:rFonts w:eastAsia="Times New Roman" w:cstheme="minorHAnsi"/>
          <w:color w:val="000000"/>
          <w:sz w:val="24"/>
          <w:szCs w:val="24"/>
        </w:rPr>
        <w:t>s</w:t>
      </w:r>
      <w:r w:rsidRPr="00D14A43">
        <w:rPr>
          <w:rFonts w:eastAsia="Times New Roman" w:cstheme="minorHAnsi"/>
          <w:color w:val="000000"/>
          <w:sz w:val="24"/>
          <w:szCs w:val="24"/>
        </w:rPr>
        <w:t xml:space="preserve">/ </w:t>
      </w:r>
      <w:r w:rsidR="008C720B" w:rsidRPr="00D14A43">
        <w:rPr>
          <w:rFonts w:eastAsia="Times New Roman" w:cstheme="minorHAnsi"/>
          <w:color w:val="000000"/>
          <w:sz w:val="24"/>
          <w:szCs w:val="24"/>
        </w:rPr>
        <w:t>Patents</w:t>
      </w:r>
      <w:r w:rsidRPr="00D14A43">
        <w:rPr>
          <w:rFonts w:eastAsia="Times New Roman" w:cstheme="minorHAnsi"/>
          <w:color w:val="000000"/>
          <w:sz w:val="24"/>
          <w:szCs w:val="24"/>
        </w:rPr>
        <w:t xml:space="preserve"> </w:t>
      </w:r>
      <w:r w:rsidR="008C720B" w:rsidRPr="00D14A43">
        <w:rPr>
          <w:rFonts w:eastAsia="Times New Roman" w:cstheme="minorHAnsi"/>
          <w:color w:val="000000"/>
          <w:sz w:val="24"/>
          <w:szCs w:val="24"/>
        </w:rPr>
        <w:t>(granted/</w:t>
      </w:r>
      <w:r w:rsidR="00A35DB3">
        <w:rPr>
          <w:rFonts w:eastAsia="Times New Roman" w:cstheme="minorHAnsi"/>
          <w:color w:val="000000"/>
          <w:sz w:val="24"/>
          <w:szCs w:val="24"/>
        </w:rPr>
        <w:t xml:space="preserve"> </w:t>
      </w:r>
      <w:r w:rsidR="008C720B" w:rsidRPr="00D14A43">
        <w:rPr>
          <w:rFonts w:eastAsia="Times New Roman" w:cstheme="minorHAnsi"/>
          <w:color w:val="000000"/>
          <w:sz w:val="24"/>
          <w:szCs w:val="24"/>
        </w:rPr>
        <w:t>applied)</w:t>
      </w:r>
    </w:p>
    <w:p w14:paraId="257BB5CA" w14:textId="6B27770D" w:rsidR="002D3156" w:rsidRPr="00207704" w:rsidRDefault="00B0104D" w:rsidP="002D3156">
      <w:pPr>
        <w:numPr>
          <w:ilvl w:val="0"/>
          <w:numId w:val="1"/>
        </w:numPr>
        <w:tabs>
          <w:tab w:val="clear" w:pos="720"/>
          <w:tab w:val="num" w:pos="540"/>
        </w:tabs>
        <w:spacing w:after="0"/>
        <w:ind w:left="540"/>
        <w:jc w:val="both"/>
        <w:rPr>
          <w:sz w:val="24"/>
        </w:rPr>
      </w:pPr>
      <w:r>
        <w:rPr>
          <w:rFonts w:eastAsia="Times New Roman" w:cstheme="minorHAnsi"/>
          <w:color w:val="000000"/>
          <w:sz w:val="24"/>
          <w:szCs w:val="24"/>
        </w:rPr>
        <w:t>Expertise of the project team</w:t>
      </w:r>
      <w:r w:rsidR="008C720B" w:rsidRPr="00D14A43">
        <w:rPr>
          <w:rFonts w:eastAsia="Times New Roman" w:cstheme="minorHAnsi"/>
          <w:color w:val="000000"/>
          <w:sz w:val="24"/>
          <w:szCs w:val="24"/>
        </w:rPr>
        <w:t xml:space="preserve"> </w:t>
      </w:r>
    </w:p>
    <w:p w14:paraId="640F1A4B" w14:textId="77777777" w:rsidR="00207704" w:rsidRPr="00207704" w:rsidRDefault="00207704" w:rsidP="00207704">
      <w:pPr>
        <w:spacing w:after="0"/>
        <w:ind w:left="540"/>
        <w:jc w:val="both"/>
        <w:rPr>
          <w:sz w:val="24"/>
        </w:rPr>
      </w:pPr>
    </w:p>
    <w:p w14:paraId="2A90FF02" w14:textId="4E16EDEA" w:rsidR="00207704" w:rsidRPr="002D3156" w:rsidRDefault="00207704" w:rsidP="00207704">
      <w:pPr>
        <w:spacing w:after="0"/>
        <w:ind w:left="180"/>
        <w:jc w:val="both"/>
        <w:rPr>
          <w:sz w:val="24"/>
        </w:rPr>
      </w:pPr>
      <w:r>
        <w:rPr>
          <w:rFonts w:eastAsia="Times New Roman" w:cstheme="minorHAnsi"/>
          <w:i/>
          <w:color w:val="000000"/>
          <w:sz w:val="24"/>
          <w:szCs w:val="24"/>
        </w:rPr>
        <w:t>*</w:t>
      </w:r>
      <w:r w:rsidRPr="00207704">
        <w:rPr>
          <w:rFonts w:eastAsia="Times New Roman" w:cstheme="minorHAnsi"/>
          <w:i/>
          <w:color w:val="000000"/>
          <w:sz w:val="24"/>
          <w:szCs w:val="24"/>
        </w:rPr>
        <w:t>This is only an indicative list, and is not exhaustive</w:t>
      </w:r>
    </w:p>
    <w:p w14:paraId="10400C74" w14:textId="77777777" w:rsidR="00340677" w:rsidRPr="00AB41FE" w:rsidRDefault="00AB41FE" w:rsidP="00C1390B">
      <w:pPr>
        <w:shd w:val="clear" w:color="auto" w:fill="C2D69B" w:themeFill="accent3" w:themeFillTint="99"/>
        <w:spacing w:before="120"/>
        <w:rPr>
          <w:b/>
          <w:sz w:val="28"/>
        </w:rPr>
      </w:pPr>
      <w:r w:rsidRPr="00AB41FE">
        <w:rPr>
          <w:b/>
          <w:sz w:val="28"/>
        </w:rPr>
        <w:t>General Guidelines, Terms, and Conditions</w:t>
      </w:r>
    </w:p>
    <w:p w14:paraId="042A7CA3" w14:textId="3E61FDC5" w:rsidR="00FE40FA" w:rsidRPr="00857633" w:rsidRDefault="00FE40FA" w:rsidP="00EE5C5A">
      <w:pPr>
        <w:pStyle w:val="ListParagraph"/>
        <w:widowControl w:val="0"/>
        <w:numPr>
          <w:ilvl w:val="0"/>
          <w:numId w:val="3"/>
        </w:numPr>
        <w:overflowPunct w:val="0"/>
        <w:autoSpaceDE w:val="0"/>
        <w:autoSpaceDN w:val="0"/>
        <w:adjustRightInd w:val="0"/>
        <w:spacing w:after="40" w:line="240" w:lineRule="auto"/>
        <w:ind w:left="547" w:right="20"/>
        <w:contextualSpacing w:val="0"/>
        <w:jc w:val="both"/>
        <w:rPr>
          <w:rFonts w:eastAsia="Times New Roman" w:cstheme="minorHAnsi"/>
          <w:color w:val="000000"/>
          <w:szCs w:val="24"/>
        </w:rPr>
      </w:pPr>
      <w:r w:rsidRPr="00857633">
        <w:rPr>
          <w:rFonts w:eastAsia="Times New Roman" w:cstheme="minorHAnsi"/>
          <w:color w:val="000000"/>
          <w:szCs w:val="24"/>
        </w:rPr>
        <w:t>Participant shall</w:t>
      </w:r>
      <w:r w:rsidR="003954FB" w:rsidRPr="00857633">
        <w:rPr>
          <w:rFonts w:eastAsia="Times New Roman" w:cstheme="minorHAnsi"/>
          <w:color w:val="000000"/>
          <w:szCs w:val="24"/>
        </w:rPr>
        <w:t xml:space="preserve"> submit solutions/</w:t>
      </w:r>
      <w:r w:rsidR="00A35DB3">
        <w:rPr>
          <w:rFonts w:eastAsia="Times New Roman" w:cstheme="minorHAnsi"/>
          <w:color w:val="000000"/>
          <w:szCs w:val="24"/>
        </w:rPr>
        <w:t xml:space="preserve"> </w:t>
      </w:r>
      <w:r w:rsidR="003954FB" w:rsidRPr="00857633">
        <w:rPr>
          <w:rFonts w:eastAsia="Times New Roman" w:cstheme="minorHAnsi"/>
          <w:color w:val="000000"/>
          <w:szCs w:val="24"/>
        </w:rPr>
        <w:t>product designs</w:t>
      </w:r>
      <w:r w:rsidRPr="00857633">
        <w:rPr>
          <w:rFonts w:eastAsia="Times New Roman" w:cstheme="minorHAnsi"/>
          <w:color w:val="000000"/>
          <w:szCs w:val="24"/>
        </w:rPr>
        <w:t xml:space="preserve"> owned by them or to which they have right to claim and use as owned by them. Suitable documents to this effect must be submitted along with the entry.</w:t>
      </w:r>
    </w:p>
    <w:p w14:paraId="6CFC190F" w14:textId="77777777" w:rsidR="00FE40FA" w:rsidRPr="00857633" w:rsidRDefault="00FE40FA" w:rsidP="00EE5C5A">
      <w:pPr>
        <w:numPr>
          <w:ilvl w:val="0"/>
          <w:numId w:val="1"/>
        </w:numPr>
        <w:spacing w:after="40" w:line="240" w:lineRule="auto"/>
        <w:ind w:left="547"/>
        <w:jc w:val="both"/>
        <w:rPr>
          <w:rFonts w:eastAsia="Times New Roman" w:cstheme="minorHAnsi"/>
          <w:color w:val="000000"/>
          <w:szCs w:val="24"/>
        </w:rPr>
      </w:pPr>
      <w:r w:rsidRPr="00857633">
        <w:rPr>
          <w:rFonts w:eastAsia="Times New Roman" w:cstheme="minorHAnsi"/>
          <w:color w:val="000000"/>
          <w:szCs w:val="24"/>
        </w:rPr>
        <w:t>Participant shall ensure that any submission made in the Challenge does not violate any of theirs or any third party’s intellectual property rights, confidentiality, trade secret and violate any statutory provisions.</w:t>
      </w:r>
    </w:p>
    <w:p w14:paraId="1E5A35DC" w14:textId="77777777" w:rsidR="00FE40FA" w:rsidRPr="00857633" w:rsidRDefault="00266CDC" w:rsidP="00EE5C5A">
      <w:pPr>
        <w:numPr>
          <w:ilvl w:val="0"/>
          <w:numId w:val="1"/>
        </w:numPr>
        <w:spacing w:after="40" w:line="240" w:lineRule="auto"/>
        <w:ind w:left="547"/>
        <w:jc w:val="both"/>
        <w:rPr>
          <w:rFonts w:eastAsia="Times New Roman" w:cstheme="minorHAnsi"/>
          <w:color w:val="000000"/>
          <w:szCs w:val="24"/>
        </w:rPr>
      </w:pPr>
      <w:r w:rsidRPr="00857633">
        <w:rPr>
          <w:rFonts w:eastAsia="Times New Roman" w:cstheme="minorHAnsi"/>
          <w:color w:val="000000"/>
          <w:szCs w:val="24"/>
        </w:rPr>
        <w:t xml:space="preserve">BEE, UNIDO, </w:t>
      </w:r>
      <w:r w:rsidR="00FE40FA" w:rsidRPr="00857633">
        <w:rPr>
          <w:rFonts w:eastAsia="Times New Roman" w:cstheme="minorHAnsi"/>
          <w:color w:val="000000"/>
          <w:szCs w:val="24"/>
        </w:rPr>
        <w:t xml:space="preserve">its employees, members of Expert Panel </w:t>
      </w:r>
      <w:r w:rsidR="004E6015" w:rsidRPr="00857633">
        <w:rPr>
          <w:rFonts w:eastAsia="Times New Roman" w:cstheme="minorHAnsi"/>
          <w:color w:val="000000"/>
          <w:szCs w:val="24"/>
        </w:rPr>
        <w:t>and organizers</w:t>
      </w:r>
      <w:r w:rsidR="003954FB" w:rsidRPr="00857633">
        <w:rPr>
          <w:rFonts w:eastAsia="Times New Roman" w:cstheme="minorHAnsi"/>
          <w:color w:val="000000"/>
          <w:szCs w:val="24"/>
        </w:rPr>
        <w:t xml:space="preserve"> of this innovation challenge</w:t>
      </w:r>
      <w:r w:rsidR="004E6015" w:rsidRPr="00857633">
        <w:rPr>
          <w:rFonts w:eastAsia="Times New Roman" w:cstheme="minorHAnsi"/>
          <w:color w:val="000000"/>
          <w:szCs w:val="24"/>
        </w:rPr>
        <w:t xml:space="preserve"> </w:t>
      </w:r>
      <w:r w:rsidR="00FE40FA" w:rsidRPr="00857633">
        <w:rPr>
          <w:rFonts w:eastAsia="Times New Roman" w:cstheme="minorHAnsi"/>
          <w:color w:val="000000"/>
          <w:szCs w:val="24"/>
        </w:rPr>
        <w:t xml:space="preserve">shall in no event be liable for any violation of </w:t>
      </w:r>
      <w:r w:rsidR="003954FB" w:rsidRPr="00857633">
        <w:rPr>
          <w:rFonts w:eastAsia="Times New Roman" w:cstheme="minorHAnsi"/>
          <w:color w:val="000000"/>
          <w:szCs w:val="24"/>
        </w:rPr>
        <w:t xml:space="preserve">IPR, or license or permits </w:t>
      </w:r>
      <w:r w:rsidR="00FE40FA" w:rsidRPr="00857633">
        <w:rPr>
          <w:rFonts w:eastAsia="Times New Roman" w:cstheme="minorHAnsi"/>
          <w:color w:val="000000"/>
          <w:szCs w:val="24"/>
        </w:rPr>
        <w:t>required from third party.</w:t>
      </w:r>
    </w:p>
    <w:p w14:paraId="05D0F17F" w14:textId="77777777" w:rsidR="00FE40FA" w:rsidRPr="00857633" w:rsidRDefault="00FE40FA" w:rsidP="00EE5C5A">
      <w:pPr>
        <w:numPr>
          <w:ilvl w:val="0"/>
          <w:numId w:val="1"/>
        </w:numPr>
        <w:spacing w:after="40" w:line="240" w:lineRule="auto"/>
        <w:ind w:left="547"/>
        <w:jc w:val="both"/>
        <w:rPr>
          <w:rFonts w:eastAsia="Times New Roman" w:cstheme="minorHAnsi"/>
          <w:color w:val="000000"/>
          <w:szCs w:val="24"/>
        </w:rPr>
      </w:pPr>
      <w:r w:rsidRPr="00857633">
        <w:rPr>
          <w:rFonts w:eastAsia="Times New Roman" w:cstheme="minorHAnsi"/>
          <w:color w:val="000000"/>
          <w:szCs w:val="24"/>
        </w:rPr>
        <w:t xml:space="preserve">Participant shall not assign any rights, </w:t>
      </w:r>
      <w:r w:rsidR="00266CDC" w:rsidRPr="00857633">
        <w:rPr>
          <w:rFonts w:eastAsia="Times New Roman" w:cstheme="minorHAnsi"/>
          <w:color w:val="000000"/>
          <w:szCs w:val="24"/>
        </w:rPr>
        <w:t>obligations,</w:t>
      </w:r>
      <w:r w:rsidRPr="00857633">
        <w:rPr>
          <w:rFonts w:eastAsia="Times New Roman" w:cstheme="minorHAnsi"/>
          <w:color w:val="000000"/>
          <w:szCs w:val="24"/>
        </w:rPr>
        <w:t xml:space="preserve"> or privileges hereunder without the prior written consent of Organizers of the Challenge.</w:t>
      </w:r>
    </w:p>
    <w:p w14:paraId="3BCD4DEF" w14:textId="77777777" w:rsidR="00FE40FA" w:rsidRPr="00857633" w:rsidRDefault="00266CDC" w:rsidP="00EE5C5A">
      <w:pPr>
        <w:numPr>
          <w:ilvl w:val="0"/>
          <w:numId w:val="1"/>
        </w:numPr>
        <w:spacing w:after="40" w:line="240" w:lineRule="auto"/>
        <w:ind w:left="547"/>
        <w:jc w:val="both"/>
        <w:rPr>
          <w:rFonts w:eastAsia="Times New Roman" w:cstheme="minorHAnsi"/>
          <w:color w:val="000000"/>
          <w:szCs w:val="24"/>
        </w:rPr>
      </w:pPr>
      <w:r w:rsidRPr="00857633">
        <w:rPr>
          <w:rFonts w:eastAsia="Times New Roman" w:cstheme="minorHAnsi"/>
          <w:color w:val="000000"/>
          <w:szCs w:val="24"/>
        </w:rPr>
        <w:t xml:space="preserve">BEE, </w:t>
      </w:r>
      <w:r w:rsidR="00FE40FA" w:rsidRPr="00857633">
        <w:rPr>
          <w:rFonts w:eastAsia="Times New Roman" w:cstheme="minorHAnsi"/>
          <w:color w:val="000000"/>
          <w:szCs w:val="24"/>
        </w:rPr>
        <w:t>UNIDO, Organizers, members of Expert Panel, supporting organizations or any employee or agent shall not be liable for, any costs incurred or loss or liability or loss in expectation of profits or loss due to failure of understanding the terms and conditions of the Challenge or of any expected benefit of the participant in relation to entry and submission in the Challenge.</w:t>
      </w:r>
    </w:p>
    <w:p w14:paraId="4E339786" w14:textId="77777777" w:rsidR="00FE40FA" w:rsidRPr="00857633" w:rsidRDefault="00FE40FA" w:rsidP="00EE5C5A">
      <w:pPr>
        <w:numPr>
          <w:ilvl w:val="0"/>
          <w:numId w:val="1"/>
        </w:numPr>
        <w:spacing w:after="40" w:line="240" w:lineRule="auto"/>
        <w:ind w:left="547"/>
        <w:jc w:val="both"/>
        <w:rPr>
          <w:rFonts w:eastAsia="Times New Roman" w:cstheme="minorHAnsi"/>
          <w:color w:val="000000"/>
          <w:szCs w:val="24"/>
        </w:rPr>
      </w:pPr>
      <w:r w:rsidRPr="00857633">
        <w:rPr>
          <w:rFonts w:eastAsia="Times New Roman" w:cstheme="minorHAnsi"/>
          <w:color w:val="000000"/>
          <w:szCs w:val="24"/>
        </w:rPr>
        <w:t xml:space="preserve">By way of selecting the entries for evaluation at any Stage or for Final Award, Participants shall not be entitled to claim or have got endorsement from </w:t>
      </w:r>
      <w:r w:rsidR="00266CDC" w:rsidRPr="00857633">
        <w:rPr>
          <w:rFonts w:eastAsia="Times New Roman" w:cstheme="minorHAnsi"/>
          <w:color w:val="000000"/>
          <w:szCs w:val="24"/>
        </w:rPr>
        <w:t xml:space="preserve">BEE and </w:t>
      </w:r>
      <w:r w:rsidRPr="00857633">
        <w:rPr>
          <w:rFonts w:eastAsia="Times New Roman" w:cstheme="minorHAnsi"/>
          <w:color w:val="000000"/>
          <w:szCs w:val="24"/>
        </w:rPr>
        <w:t xml:space="preserve">UNIDO of any sought whatsoever, or have earned approval of any sought whatsoever of </w:t>
      </w:r>
      <w:r w:rsidR="00266CDC" w:rsidRPr="00857633">
        <w:rPr>
          <w:rFonts w:eastAsia="Times New Roman" w:cstheme="minorHAnsi"/>
          <w:color w:val="000000"/>
          <w:szCs w:val="24"/>
        </w:rPr>
        <w:t xml:space="preserve">BEE and </w:t>
      </w:r>
      <w:r w:rsidRPr="00857633">
        <w:rPr>
          <w:rFonts w:eastAsia="Times New Roman" w:cstheme="minorHAnsi"/>
          <w:color w:val="000000"/>
          <w:szCs w:val="24"/>
        </w:rPr>
        <w:t xml:space="preserve">UNIDO, for use in any form whatsoever anywhere in the Industry. </w:t>
      </w:r>
    </w:p>
    <w:p w14:paraId="2C48D762" w14:textId="77777777" w:rsidR="00FE40FA" w:rsidRPr="00857633" w:rsidRDefault="00FE40FA" w:rsidP="00EE5C5A">
      <w:pPr>
        <w:numPr>
          <w:ilvl w:val="0"/>
          <w:numId w:val="1"/>
        </w:numPr>
        <w:spacing w:after="40" w:line="240" w:lineRule="auto"/>
        <w:ind w:left="547"/>
        <w:jc w:val="both"/>
        <w:rPr>
          <w:rFonts w:eastAsia="Times New Roman" w:cstheme="minorHAnsi"/>
          <w:color w:val="000000"/>
          <w:szCs w:val="24"/>
        </w:rPr>
      </w:pPr>
      <w:r w:rsidRPr="00857633">
        <w:rPr>
          <w:rFonts w:eastAsia="Times New Roman" w:cstheme="minorHAnsi"/>
          <w:color w:val="000000"/>
          <w:szCs w:val="24"/>
        </w:rPr>
        <w:t xml:space="preserve">At any Stage while evaluating the entries, organizers shall be free to contact the Participants and carry out discussions on the matter submitted by the Participants </w:t>
      </w:r>
      <w:r w:rsidR="00FE6EC3">
        <w:rPr>
          <w:rFonts w:eastAsia="Times New Roman" w:cstheme="minorHAnsi"/>
          <w:color w:val="000000"/>
          <w:szCs w:val="24"/>
        </w:rPr>
        <w:t>and seek clarifications</w:t>
      </w:r>
      <w:r w:rsidRPr="00857633">
        <w:rPr>
          <w:rFonts w:eastAsia="Times New Roman" w:cstheme="minorHAnsi"/>
          <w:color w:val="000000"/>
          <w:szCs w:val="24"/>
        </w:rPr>
        <w:t>. Any solicitation by participants in whatever form in respect of their entries shall not be entertained and entries of such participant shall be disqualified from the Innovation Challenge.</w:t>
      </w:r>
    </w:p>
    <w:p w14:paraId="017B8D11" w14:textId="77777777" w:rsidR="000D3245" w:rsidRPr="000D3245" w:rsidRDefault="00266CDC" w:rsidP="00EE5C5A">
      <w:pPr>
        <w:numPr>
          <w:ilvl w:val="0"/>
          <w:numId w:val="1"/>
        </w:numPr>
        <w:spacing w:after="40" w:line="240" w:lineRule="auto"/>
        <w:ind w:left="540"/>
        <w:jc w:val="both"/>
        <w:rPr>
          <w:rFonts w:eastAsia="Times New Roman" w:cstheme="minorHAnsi"/>
          <w:color w:val="000000"/>
          <w:szCs w:val="24"/>
        </w:rPr>
      </w:pPr>
      <w:r w:rsidRPr="00BD72F3">
        <w:rPr>
          <w:rFonts w:eastAsia="Times New Roman" w:cstheme="minorHAnsi"/>
          <w:color w:val="000000"/>
          <w:szCs w:val="24"/>
        </w:rPr>
        <w:t>BEE/</w:t>
      </w:r>
      <w:r w:rsidR="00FE40FA" w:rsidRPr="00BD72F3">
        <w:rPr>
          <w:rFonts w:eastAsia="Times New Roman" w:cstheme="minorHAnsi"/>
          <w:color w:val="000000"/>
          <w:szCs w:val="24"/>
        </w:rPr>
        <w:t>UNIDO/</w:t>
      </w:r>
      <w:r w:rsidR="00567C13" w:rsidRPr="00BD72F3">
        <w:rPr>
          <w:rFonts w:eastAsia="Times New Roman" w:cstheme="minorHAnsi"/>
          <w:color w:val="000000"/>
          <w:szCs w:val="24"/>
        </w:rPr>
        <w:t>Organizers</w:t>
      </w:r>
      <w:r w:rsidR="00FE40FA" w:rsidRPr="00BD72F3">
        <w:rPr>
          <w:rFonts w:eastAsia="Times New Roman" w:cstheme="minorHAnsi"/>
          <w:color w:val="000000"/>
          <w:szCs w:val="24"/>
        </w:rPr>
        <w:t xml:space="preserve"> may change the Terms and Conditions of participation at any time without prior notice. It shall be sole responsibility of the Participants to update themselves of information posted </w:t>
      </w:r>
      <w:proofErr w:type="gramStart"/>
      <w:r w:rsidR="00FE40FA" w:rsidRPr="00BD72F3">
        <w:rPr>
          <w:rFonts w:eastAsia="Times New Roman" w:cstheme="minorHAnsi"/>
          <w:color w:val="000000"/>
          <w:szCs w:val="24"/>
        </w:rPr>
        <w:t>in</w:t>
      </w:r>
      <w:proofErr w:type="gramEnd"/>
      <w:r w:rsidR="00FE40FA" w:rsidRPr="00BD72F3">
        <w:rPr>
          <w:rFonts w:eastAsia="Times New Roman" w:cstheme="minorHAnsi"/>
          <w:color w:val="000000"/>
          <w:szCs w:val="24"/>
        </w:rPr>
        <w:t xml:space="preserve"> the website from time to time. </w:t>
      </w:r>
    </w:p>
    <w:p w14:paraId="063644FD" w14:textId="236D157A" w:rsidR="009C3C4E" w:rsidRPr="009C3C4E" w:rsidRDefault="00266CDC" w:rsidP="00EE5C5A">
      <w:pPr>
        <w:numPr>
          <w:ilvl w:val="0"/>
          <w:numId w:val="1"/>
        </w:numPr>
        <w:spacing w:after="120" w:line="240" w:lineRule="auto"/>
        <w:ind w:left="540"/>
        <w:jc w:val="both"/>
        <w:rPr>
          <w:rFonts w:eastAsia="Times New Roman" w:cstheme="minorHAnsi"/>
          <w:i/>
          <w:color w:val="000000"/>
          <w:szCs w:val="24"/>
        </w:rPr>
      </w:pPr>
      <w:r w:rsidRPr="00EE5C5A">
        <w:rPr>
          <w:rFonts w:eastAsia="Times New Roman" w:cstheme="minorHAnsi"/>
          <w:color w:val="000000"/>
          <w:szCs w:val="24"/>
        </w:rPr>
        <w:t>BEE/</w:t>
      </w:r>
      <w:r w:rsidR="00FE40FA" w:rsidRPr="00EE5C5A">
        <w:rPr>
          <w:rFonts w:eastAsia="Times New Roman" w:cstheme="minorHAnsi"/>
          <w:color w:val="000000"/>
          <w:szCs w:val="24"/>
        </w:rPr>
        <w:t xml:space="preserve">UNIDO/Organizers may disqualify a Participants from the Challenge for breach of any of the conditions of this </w:t>
      </w:r>
      <w:r w:rsidR="00207704" w:rsidRPr="00EE5C5A">
        <w:rPr>
          <w:rFonts w:eastAsia="Times New Roman" w:cstheme="minorHAnsi"/>
          <w:color w:val="000000"/>
          <w:szCs w:val="24"/>
        </w:rPr>
        <w:t>Challenge or</w:t>
      </w:r>
      <w:r w:rsidR="00FE40FA" w:rsidRPr="00EE5C5A">
        <w:rPr>
          <w:rFonts w:eastAsia="Times New Roman" w:cstheme="minorHAnsi"/>
          <w:color w:val="000000"/>
          <w:szCs w:val="24"/>
        </w:rPr>
        <w:t xml:space="preserve"> discontinue this Challenge.</w:t>
      </w:r>
    </w:p>
    <w:p w14:paraId="49D3C111" w14:textId="0D36AFF0" w:rsidR="002D3156" w:rsidRPr="00721E75" w:rsidRDefault="00EE5C5A" w:rsidP="009C3C4E">
      <w:pPr>
        <w:spacing w:after="120" w:line="240" w:lineRule="auto"/>
        <w:ind w:left="180"/>
        <w:jc w:val="both"/>
        <w:rPr>
          <w:rFonts w:eastAsia="Times New Roman" w:cstheme="minorHAnsi"/>
          <w:iCs/>
          <w:color w:val="000000"/>
          <w:szCs w:val="24"/>
        </w:rPr>
      </w:pPr>
      <w:r w:rsidRPr="00EE5C5A">
        <w:rPr>
          <w:rFonts w:eastAsia="Times New Roman" w:cstheme="minorHAnsi"/>
          <w:color w:val="000000"/>
          <w:szCs w:val="24"/>
        </w:rPr>
        <w:t xml:space="preserve"> </w:t>
      </w:r>
    </w:p>
    <w:sectPr w:rsidR="002D3156" w:rsidRPr="00721E75" w:rsidSect="00872412">
      <w:headerReference w:type="even" r:id="rId8"/>
      <w:headerReference w:type="default" r:id="rId9"/>
      <w:footerReference w:type="even" r:id="rId10"/>
      <w:footerReference w:type="default" r:id="rId11"/>
      <w:headerReference w:type="first" r:id="rId12"/>
      <w:footerReference w:type="first" r:id="rId13"/>
      <w:pgSz w:w="12240" w:h="15840"/>
      <w:pgMar w:top="1771" w:right="1183" w:bottom="720" w:left="720" w:header="45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62E279" w14:textId="77777777" w:rsidR="00CF5809" w:rsidRDefault="00CF5809" w:rsidP="003D3991">
      <w:pPr>
        <w:spacing w:after="0" w:line="240" w:lineRule="auto"/>
      </w:pPr>
      <w:r>
        <w:separator/>
      </w:r>
    </w:p>
  </w:endnote>
  <w:endnote w:type="continuationSeparator" w:id="0">
    <w:p w14:paraId="3F01C046" w14:textId="77777777" w:rsidR="00CF5809" w:rsidRDefault="00CF5809" w:rsidP="003D3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26B25" w14:textId="77777777" w:rsidR="001A35AF" w:rsidRDefault="001A35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70D72" w14:textId="77777777" w:rsidR="001A35AF" w:rsidRDefault="001A35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73215" w14:textId="77777777" w:rsidR="001A35AF" w:rsidRDefault="001A35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D2A6CA" w14:textId="77777777" w:rsidR="00CF5809" w:rsidRDefault="00CF5809" w:rsidP="003D3991">
      <w:pPr>
        <w:spacing w:after="0" w:line="240" w:lineRule="auto"/>
      </w:pPr>
      <w:bookmarkStart w:id="0" w:name="_Hlk484598185"/>
      <w:bookmarkEnd w:id="0"/>
      <w:r>
        <w:separator/>
      </w:r>
    </w:p>
  </w:footnote>
  <w:footnote w:type="continuationSeparator" w:id="0">
    <w:p w14:paraId="5F1DF772" w14:textId="77777777" w:rsidR="00CF5809" w:rsidRDefault="00CF5809" w:rsidP="003D39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0C66F" w14:textId="1A0B2599" w:rsidR="001A35AF" w:rsidRDefault="001A35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EA431" w14:textId="38AE2218" w:rsidR="00F96D13" w:rsidRDefault="00E34173" w:rsidP="00D36EB7">
    <w:pPr>
      <w:pStyle w:val="Header"/>
      <w:tabs>
        <w:tab w:val="clear" w:pos="4680"/>
        <w:tab w:val="clear" w:pos="9360"/>
      </w:tabs>
    </w:pPr>
    <w:r>
      <w:rPr>
        <w:noProof/>
        <w:lang w:val="en-IN" w:eastAsia="en-IN"/>
      </w:rPr>
      <w:drawing>
        <wp:anchor distT="0" distB="0" distL="114300" distR="114300" simplePos="0" relativeHeight="251662848" behindDoc="1" locked="0" layoutInCell="1" allowOverlap="1" wp14:anchorId="2EB5A1AF" wp14:editId="6BCCC1E3">
          <wp:simplePos x="0" y="0"/>
          <wp:positionH relativeFrom="column">
            <wp:posOffset>0</wp:posOffset>
          </wp:positionH>
          <wp:positionV relativeFrom="paragraph">
            <wp:posOffset>89535</wp:posOffset>
          </wp:positionV>
          <wp:extent cx="1338580" cy="669925"/>
          <wp:effectExtent l="0" t="0" r="0" b="0"/>
          <wp:wrapTight wrapText="bothSides">
            <wp:wrapPolygon edited="0">
              <wp:start x="11374" y="614"/>
              <wp:lineTo x="1844" y="4300"/>
              <wp:lineTo x="615" y="5528"/>
              <wp:lineTo x="615" y="17198"/>
              <wp:lineTo x="2152" y="20883"/>
              <wp:lineTo x="4304" y="20883"/>
              <wp:lineTo x="17214" y="20883"/>
              <wp:lineTo x="19366" y="20883"/>
              <wp:lineTo x="20903" y="16584"/>
              <wp:lineTo x="21211" y="7985"/>
              <wp:lineTo x="19366" y="5528"/>
              <wp:lineTo x="13526" y="614"/>
              <wp:lineTo x="11374" y="614"/>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CTD_Logo_no_caption.png"/>
                  <pic:cNvPicPr/>
                </pic:nvPicPr>
                <pic:blipFill>
                  <a:blip r:embed="rId1">
                    <a:extLst>
                      <a:ext uri="{28A0092B-C50C-407E-A947-70E740481C1C}">
                        <a14:useLocalDpi xmlns:a14="http://schemas.microsoft.com/office/drawing/2010/main" val="0"/>
                      </a:ext>
                    </a:extLst>
                  </a:blip>
                  <a:stretch>
                    <a:fillRect/>
                  </a:stretch>
                </pic:blipFill>
                <pic:spPr>
                  <a:xfrm>
                    <a:off x="0" y="0"/>
                    <a:ext cx="1338580" cy="669925"/>
                  </a:xfrm>
                  <a:prstGeom prst="rect">
                    <a:avLst/>
                  </a:prstGeom>
                </pic:spPr>
              </pic:pic>
            </a:graphicData>
          </a:graphic>
          <wp14:sizeRelH relativeFrom="page">
            <wp14:pctWidth>0</wp14:pctWidth>
          </wp14:sizeRelH>
          <wp14:sizeRelV relativeFrom="page">
            <wp14:pctHeight>0</wp14:pctHeight>
          </wp14:sizeRelV>
        </wp:anchor>
      </w:drawing>
    </w:r>
    <w:r w:rsidR="007E3047" w:rsidRPr="007E3047">
      <w:rPr>
        <w:noProof/>
        <w:lang w:val="en-IN" w:eastAsia="en-IN"/>
      </w:rPr>
      <w:drawing>
        <wp:anchor distT="0" distB="0" distL="114300" distR="114300" simplePos="0" relativeHeight="251661824" behindDoc="0" locked="0" layoutInCell="1" allowOverlap="1" wp14:anchorId="0F1ABB47" wp14:editId="52869CEF">
          <wp:simplePos x="0" y="0"/>
          <wp:positionH relativeFrom="column">
            <wp:posOffset>4310271</wp:posOffset>
          </wp:positionH>
          <wp:positionV relativeFrom="paragraph">
            <wp:posOffset>100965</wp:posOffset>
          </wp:positionV>
          <wp:extent cx="619760" cy="605790"/>
          <wp:effectExtent l="0" t="0" r="8890" b="3810"/>
          <wp:wrapSquare wrapText="bothSides"/>
          <wp:docPr id="8" name="Picture 7" descr="A close up of a sign&#10;&#10;Description automatically generated">
            <a:extLst xmlns:a="http://schemas.openxmlformats.org/drawingml/2006/main">
              <a:ext uri="{FF2B5EF4-FFF2-40B4-BE49-F238E27FC236}">
                <a16:creationId xmlns:a16="http://schemas.microsoft.com/office/drawing/2014/main" id="{0FD3B6DE-0CFA-414F-B8C7-16A007E549F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close up of a sign&#10;&#10;Description automatically generated">
                    <a:extLst>
                      <a:ext uri="{FF2B5EF4-FFF2-40B4-BE49-F238E27FC236}">
                        <a16:creationId xmlns:a16="http://schemas.microsoft.com/office/drawing/2014/main" id="{0FD3B6DE-0CFA-414F-B8C7-16A007E549F8}"/>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619760" cy="605790"/>
                  </a:xfrm>
                  <a:prstGeom prst="rect">
                    <a:avLst/>
                  </a:prstGeom>
                </pic:spPr>
              </pic:pic>
            </a:graphicData>
          </a:graphic>
          <wp14:sizeRelH relativeFrom="page">
            <wp14:pctWidth>0</wp14:pctWidth>
          </wp14:sizeRelH>
          <wp14:sizeRelV relativeFrom="page">
            <wp14:pctHeight>0</wp14:pctHeight>
          </wp14:sizeRelV>
        </wp:anchor>
      </w:drawing>
    </w:r>
    <w:r w:rsidR="007E3047">
      <w:rPr>
        <w:noProof/>
        <w:lang w:val="en-IN" w:eastAsia="en-IN"/>
      </w:rPr>
      <w:drawing>
        <wp:anchor distT="0" distB="0" distL="114300" distR="114300" simplePos="0" relativeHeight="251646464" behindDoc="0" locked="0" layoutInCell="1" allowOverlap="1" wp14:anchorId="4A1DC682" wp14:editId="0E050B98">
          <wp:simplePos x="0" y="0"/>
          <wp:positionH relativeFrom="margin">
            <wp:posOffset>5412206</wp:posOffset>
          </wp:positionH>
          <wp:positionV relativeFrom="paragraph">
            <wp:posOffset>102870</wp:posOffset>
          </wp:positionV>
          <wp:extent cx="605790" cy="533400"/>
          <wp:effectExtent l="0" t="0" r="3810" b="0"/>
          <wp:wrapSquare wrapText="bothSides"/>
          <wp:docPr id="14" name="Picture 3" descr="596px-Logo_UN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96px-Logo_UNIDO"/>
                  <pic:cNvPicPr>
                    <a:picLocks noChangeAspect="1" noChangeArrowheads="1"/>
                  </pic:cNvPicPr>
                </pic:nvPicPr>
                <pic:blipFill>
                  <a:blip r:embed="rId3"/>
                  <a:srcRect/>
                  <a:stretch>
                    <a:fillRect/>
                  </a:stretch>
                </pic:blipFill>
                <pic:spPr bwMode="auto">
                  <a:xfrm>
                    <a:off x="0" y="0"/>
                    <a:ext cx="605790" cy="533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E3047">
      <w:rPr>
        <w:noProof/>
        <w:lang w:val="en-IN" w:eastAsia="en-IN"/>
      </w:rPr>
      <w:drawing>
        <wp:anchor distT="0" distB="0" distL="114300" distR="114300" simplePos="0" relativeHeight="251660800" behindDoc="0" locked="0" layoutInCell="1" allowOverlap="1" wp14:anchorId="026488F0" wp14:editId="5A89F0A6">
          <wp:simplePos x="0" y="0"/>
          <wp:positionH relativeFrom="margin">
            <wp:posOffset>3293110</wp:posOffset>
          </wp:positionH>
          <wp:positionV relativeFrom="paragraph">
            <wp:posOffset>100965</wp:posOffset>
          </wp:positionV>
          <wp:extent cx="557530" cy="656590"/>
          <wp:effectExtent l="0" t="0" r="0" b="0"/>
          <wp:wrapSquare wrapText="bothSides"/>
          <wp:docPr id="17"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4"/>
                  <a:srcRect/>
                  <a:stretch>
                    <a:fillRect/>
                  </a:stretch>
                </pic:blipFill>
                <pic:spPr bwMode="auto">
                  <a:xfrm>
                    <a:off x="0" y="0"/>
                    <a:ext cx="557530" cy="6565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D3991">
      <w:t xml:space="preserve">            </w:t>
    </w:r>
    <w:r w:rsidR="00A03CA5">
      <w:t xml:space="preserve">          </w:t>
    </w:r>
    <w:r w:rsidR="003D3991">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41293" w14:textId="7326294B" w:rsidR="001A35AF" w:rsidRDefault="001A35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878D5"/>
    <w:multiLevelType w:val="hybridMultilevel"/>
    <w:tmpl w:val="9FE213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E27B17"/>
    <w:multiLevelType w:val="hybridMultilevel"/>
    <w:tmpl w:val="C89EE7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55D339A"/>
    <w:multiLevelType w:val="hybridMultilevel"/>
    <w:tmpl w:val="947A8034"/>
    <w:lvl w:ilvl="0" w:tplc="D66EF7D4">
      <w:start w:val="1"/>
      <w:numFmt w:val="lowerLetter"/>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61E3A86"/>
    <w:multiLevelType w:val="hybridMultilevel"/>
    <w:tmpl w:val="3B220C28"/>
    <w:lvl w:ilvl="0" w:tplc="F3742F9C">
      <w:start w:val="5"/>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5097AC0"/>
    <w:multiLevelType w:val="hybridMultilevel"/>
    <w:tmpl w:val="BFF004E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EC3571"/>
    <w:multiLevelType w:val="hybridMultilevel"/>
    <w:tmpl w:val="DD72F4B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32052CE9"/>
    <w:multiLevelType w:val="hybridMultilevel"/>
    <w:tmpl w:val="64687FF6"/>
    <w:lvl w:ilvl="0" w:tplc="08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663469F8">
      <w:numFmt w:val="bullet"/>
      <w:lvlText w:val="-"/>
      <w:lvlJc w:val="left"/>
      <w:pPr>
        <w:ind w:left="2160" w:hanging="360"/>
      </w:pPr>
      <w:rPr>
        <w:rFonts w:ascii="Arial" w:eastAsiaTheme="minorHAnsi" w:hAnsi="Arial" w:cs="Arial" w:hint="default"/>
        <w:b/>
        <w:color w:val="333333"/>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300FFD"/>
    <w:multiLevelType w:val="hybridMultilevel"/>
    <w:tmpl w:val="1F7057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DEF05AF"/>
    <w:multiLevelType w:val="hybridMultilevel"/>
    <w:tmpl w:val="DB8E86B4"/>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663469F8">
      <w:numFmt w:val="bullet"/>
      <w:lvlText w:val="-"/>
      <w:lvlJc w:val="left"/>
      <w:pPr>
        <w:ind w:left="2160" w:hanging="360"/>
      </w:pPr>
      <w:rPr>
        <w:rFonts w:ascii="Arial" w:eastAsiaTheme="minorHAnsi" w:hAnsi="Arial" w:cs="Arial" w:hint="default"/>
        <w:b/>
        <w:color w:val="333333"/>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8E5730"/>
    <w:multiLevelType w:val="hybridMultilevel"/>
    <w:tmpl w:val="4644FE06"/>
    <w:lvl w:ilvl="0" w:tplc="04090005">
      <w:start w:val="1"/>
      <w:numFmt w:val="bullet"/>
      <w:lvlText w:val=""/>
      <w:lvlJc w:val="left"/>
      <w:pPr>
        <w:ind w:left="1440" w:hanging="360"/>
      </w:pPr>
      <w:rPr>
        <w:rFonts w:ascii="Wingdings" w:hAnsi="Wingdings" w:hint="default"/>
      </w:rPr>
    </w:lvl>
    <w:lvl w:ilvl="1" w:tplc="04090017">
      <w:start w:val="1"/>
      <w:numFmt w:val="lowerLetter"/>
      <w:lvlText w:val="%2)"/>
      <w:lvlJc w:val="left"/>
      <w:pPr>
        <w:ind w:left="2160" w:hanging="360"/>
      </w:pPr>
      <w:rPr>
        <w:rFonts w:hint="default"/>
      </w:rPr>
    </w:lvl>
    <w:lvl w:ilvl="2" w:tplc="663469F8">
      <w:numFmt w:val="bullet"/>
      <w:lvlText w:val="-"/>
      <w:lvlJc w:val="left"/>
      <w:pPr>
        <w:ind w:left="2880" w:hanging="360"/>
      </w:pPr>
      <w:rPr>
        <w:rFonts w:ascii="Arial" w:eastAsiaTheme="minorHAnsi" w:hAnsi="Arial" w:cs="Arial" w:hint="default"/>
        <w:b/>
        <w:color w:val="333333"/>
        <w:sz w:val="20"/>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67C1F2A"/>
    <w:multiLevelType w:val="hybridMultilevel"/>
    <w:tmpl w:val="AF643C3C"/>
    <w:lvl w:ilvl="0" w:tplc="04090005">
      <w:start w:val="1"/>
      <w:numFmt w:val="bullet"/>
      <w:lvlText w:val=""/>
      <w:lvlJc w:val="left"/>
      <w:pPr>
        <w:ind w:left="720" w:hanging="360"/>
      </w:pPr>
      <w:rPr>
        <w:rFonts w:ascii="Wingdings" w:hAnsi="Wingdings" w:hint="default"/>
      </w:rPr>
    </w:lvl>
    <w:lvl w:ilvl="1" w:tplc="04090017">
      <w:start w:val="1"/>
      <w:numFmt w:val="lowerLetter"/>
      <w:lvlText w:val="%2)"/>
      <w:lvlJc w:val="left"/>
      <w:pPr>
        <w:ind w:left="1440" w:hanging="360"/>
      </w:pPr>
      <w:rPr>
        <w:rFonts w:hint="default"/>
      </w:rPr>
    </w:lvl>
    <w:lvl w:ilvl="2" w:tplc="663469F8">
      <w:numFmt w:val="bullet"/>
      <w:lvlText w:val="-"/>
      <w:lvlJc w:val="left"/>
      <w:pPr>
        <w:ind w:left="2160" w:hanging="360"/>
      </w:pPr>
      <w:rPr>
        <w:rFonts w:ascii="Arial" w:eastAsiaTheme="minorHAnsi" w:hAnsi="Arial" w:cs="Arial" w:hint="default"/>
        <w:b/>
        <w:color w:val="333333"/>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495DA6"/>
    <w:multiLevelType w:val="hybridMultilevel"/>
    <w:tmpl w:val="0442A7C6"/>
    <w:lvl w:ilvl="0" w:tplc="04090005">
      <w:start w:val="1"/>
      <w:numFmt w:val="bullet"/>
      <w:lvlText w:val=""/>
      <w:lvlJc w:val="left"/>
      <w:pPr>
        <w:ind w:left="751" w:hanging="360"/>
      </w:pPr>
      <w:rPr>
        <w:rFonts w:ascii="Wingdings" w:hAnsi="Wingdings" w:hint="default"/>
      </w:rPr>
    </w:lvl>
    <w:lvl w:ilvl="1" w:tplc="04090003" w:tentative="1">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abstractNum w:abstractNumId="12" w15:restartNumberingAfterBreak="0">
    <w:nsid w:val="5CDB100E"/>
    <w:multiLevelType w:val="multilevel"/>
    <w:tmpl w:val="475CE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035DAF"/>
    <w:multiLevelType w:val="hybridMultilevel"/>
    <w:tmpl w:val="AC4C5106"/>
    <w:lvl w:ilvl="0" w:tplc="DB98F628">
      <w:start w:val="1"/>
      <w:numFmt w:val="decimal"/>
      <w:lvlText w:val="%1)"/>
      <w:lvlJc w:val="left"/>
      <w:pPr>
        <w:ind w:left="360" w:hanging="360"/>
      </w:pPr>
      <w:rPr>
        <w:rFonts w:hint="default"/>
        <w:b w:val="0"/>
        <w:bCs w:val="0"/>
        <w:color w:val="FF000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72796E26"/>
    <w:multiLevelType w:val="hybridMultilevel"/>
    <w:tmpl w:val="073855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6C53F34"/>
    <w:multiLevelType w:val="hybridMultilevel"/>
    <w:tmpl w:val="F666630E"/>
    <w:lvl w:ilvl="0" w:tplc="08090001">
      <w:start w:val="1"/>
      <w:numFmt w:val="bullet"/>
      <w:lvlText w:val=""/>
      <w:lvlJc w:val="left"/>
      <w:pPr>
        <w:ind w:left="720" w:hanging="360"/>
      </w:pPr>
      <w:rPr>
        <w:rFonts w:ascii="Symbol" w:hAnsi="Symbol" w:hint="default"/>
        <w:b w:val="0"/>
      </w:rPr>
    </w:lvl>
    <w:lvl w:ilvl="1" w:tplc="04090017">
      <w:start w:val="1"/>
      <w:numFmt w:val="lowerLetter"/>
      <w:lvlText w:val="%2)"/>
      <w:lvlJc w:val="left"/>
      <w:pPr>
        <w:ind w:left="1440" w:hanging="360"/>
      </w:pPr>
      <w:rPr>
        <w:rFonts w:hint="default"/>
      </w:rPr>
    </w:lvl>
    <w:lvl w:ilvl="2" w:tplc="663469F8">
      <w:numFmt w:val="bullet"/>
      <w:lvlText w:val="-"/>
      <w:lvlJc w:val="left"/>
      <w:pPr>
        <w:ind w:left="2160" w:hanging="360"/>
      </w:pPr>
      <w:rPr>
        <w:rFonts w:ascii="Arial" w:eastAsiaTheme="minorHAnsi" w:hAnsi="Arial" w:cs="Arial" w:hint="default"/>
        <w:b/>
        <w:color w:val="333333"/>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C779DD"/>
    <w:multiLevelType w:val="hybridMultilevel"/>
    <w:tmpl w:val="CC7896F0"/>
    <w:lvl w:ilvl="0" w:tplc="08090001">
      <w:start w:val="1"/>
      <w:numFmt w:val="bullet"/>
      <w:lvlText w:val=""/>
      <w:lvlJc w:val="left"/>
      <w:pPr>
        <w:ind w:left="1440" w:hanging="360"/>
      </w:pPr>
      <w:rPr>
        <w:rFonts w:ascii="Symbol" w:hAnsi="Symbol" w:hint="default"/>
      </w:rPr>
    </w:lvl>
    <w:lvl w:ilvl="1" w:tplc="04090017">
      <w:start w:val="1"/>
      <w:numFmt w:val="lowerLetter"/>
      <w:lvlText w:val="%2)"/>
      <w:lvlJc w:val="left"/>
      <w:pPr>
        <w:ind w:left="2160" w:hanging="360"/>
      </w:pPr>
      <w:rPr>
        <w:rFonts w:hint="default"/>
      </w:rPr>
    </w:lvl>
    <w:lvl w:ilvl="2" w:tplc="663469F8">
      <w:numFmt w:val="bullet"/>
      <w:lvlText w:val="-"/>
      <w:lvlJc w:val="left"/>
      <w:pPr>
        <w:ind w:left="2880" w:hanging="360"/>
      </w:pPr>
      <w:rPr>
        <w:rFonts w:ascii="Arial" w:eastAsiaTheme="minorHAnsi" w:hAnsi="Arial" w:cs="Arial" w:hint="default"/>
        <w:b/>
        <w:color w:val="333333"/>
        <w:sz w:val="20"/>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8"/>
  </w:num>
  <w:num w:numId="3">
    <w:abstractNumId w:val="5"/>
  </w:num>
  <w:num w:numId="4">
    <w:abstractNumId w:val="3"/>
  </w:num>
  <w:num w:numId="5">
    <w:abstractNumId w:val="15"/>
  </w:num>
  <w:num w:numId="6">
    <w:abstractNumId w:val="16"/>
  </w:num>
  <w:num w:numId="7">
    <w:abstractNumId w:val="6"/>
  </w:num>
  <w:num w:numId="8">
    <w:abstractNumId w:val="7"/>
  </w:num>
  <w:num w:numId="9">
    <w:abstractNumId w:val="9"/>
  </w:num>
  <w:num w:numId="10">
    <w:abstractNumId w:val="14"/>
  </w:num>
  <w:num w:numId="11">
    <w:abstractNumId w:val="1"/>
  </w:num>
  <w:num w:numId="12">
    <w:abstractNumId w:val="0"/>
  </w:num>
  <w:num w:numId="13">
    <w:abstractNumId w:val="2"/>
  </w:num>
  <w:num w:numId="14">
    <w:abstractNumId w:val="4"/>
  </w:num>
  <w:num w:numId="15">
    <w:abstractNumId w:val="2"/>
    <w:lvlOverride w:ilvl="0">
      <w:startOverride w:val="1"/>
    </w:lvlOverride>
    <w:lvlOverride w:ilvl="1"/>
    <w:lvlOverride w:ilvl="2"/>
    <w:lvlOverride w:ilvl="3"/>
    <w:lvlOverride w:ilvl="4"/>
    <w:lvlOverride w:ilvl="5"/>
    <w:lvlOverride w:ilvl="6"/>
    <w:lvlOverride w:ilvl="7"/>
    <w:lvlOverride w:ilvl="8"/>
  </w:num>
  <w:num w:numId="16">
    <w:abstractNumId w:val="13"/>
  </w:num>
  <w:num w:numId="17">
    <w:abstractNumId w:val="11"/>
  </w:num>
  <w:num w:numId="18">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991"/>
    <w:rsid w:val="00000D5A"/>
    <w:rsid w:val="00004CCD"/>
    <w:rsid w:val="00013240"/>
    <w:rsid w:val="00016FFA"/>
    <w:rsid w:val="00022E1B"/>
    <w:rsid w:val="0002315A"/>
    <w:rsid w:val="00024797"/>
    <w:rsid w:val="00024798"/>
    <w:rsid w:val="000249F1"/>
    <w:rsid w:val="00025D68"/>
    <w:rsid w:val="000271D8"/>
    <w:rsid w:val="00032191"/>
    <w:rsid w:val="000328DF"/>
    <w:rsid w:val="00045C73"/>
    <w:rsid w:val="00045EE2"/>
    <w:rsid w:val="000510EA"/>
    <w:rsid w:val="0005143E"/>
    <w:rsid w:val="00060113"/>
    <w:rsid w:val="00061D2C"/>
    <w:rsid w:val="00070014"/>
    <w:rsid w:val="000737D7"/>
    <w:rsid w:val="00073B8D"/>
    <w:rsid w:val="00076221"/>
    <w:rsid w:val="00085BBD"/>
    <w:rsid w:val="0008633E"/>
    <w:rsid w:val="00087967"/>
    <w:rsid w:val="0009431F"/>
    <w:rsid w:val="0009672E"/>
    <w:rsid w:val="00096A24"/>
    <w:rsid w:val="000A6397"/>
    <w:rsid w:val="000A7C63"/>
    <w:rsid w:val="000B3B78"/>
    <w:rsid w:val="000B49AF"/>
    <w:rsid w:val="000B532E"/>
    <w:rsid w:val="000B6917"/>
    <w:rsid w:val="000B6D07"/>
    <w:rsid w:val="000C0DD0"/>
    <w:rsid w:val="000C4A22"/>
    <w:rsid w:val="000C7292"/>
    <w:rsid w:val="000D3245"/>
    <w:rsid w:val="000E02E8"/>
    <w:rsid w:val="000E22F4"/>
    <w:rsid w:val="000E7423"/>
    <w:rsid w:val="00101B71"/>
    <w:rsid w:val="00102E70"/>
    <w:rsid w:val="0011314E"/>
    <w:rsid w:val="0011631A"/>
    <w:rsid w:val="001176EA"/>
    <w:rsid w:val="00137764"/>
    <w:rsid w:val="00146C37"/>
    <w:rsid w:val="00147D3E"/>
    <w:rsid w:val="00150AB3"/>
    <w:rsid w:val="0015172B"/>
    <w:rsid w:val="0015238B"/>
    <w:rsid w:val="001576E6"/>
    <w:rsid w:val="00167E1A"/>
    <w:rsid w:val="00175B79"/>
    <w:rsid w:val="00185A15"/>
    <w:rsid w:val="00186E95"/>
    <w:rsid w:val="0018721A"/>
    <w:rsid w:val="001916BD"/>
    <w:rsid w:val="00194122"/>
    <w:rsid w:val="00194DB0"/>
    <w:rsid w:val="00196FDD"/>
    <w:rsid w:val="001A1AE2"/>
    <w:rsid w:val="001A2C86"/>
    <w:rsid w:val="001A35AF"/>
    <w:rsid w:val="001A532D"/>
    <w:rsid w:val="001B68D0"/>
    <w:rsid w:val="001C27B1"/>
    <w:rsid w:val="001D0971"/>
    <w:rsid w:val="001D19A5"/>
    <w:rsid w:val="001D3136"/>
    <w:rsid w:val="001D332C"/>
    <w:rsid w:val="001E3BE4"/>
    <w:rsid w:val="001E406F"/>
    <w:rsid w:val="002024AE"/>
    <w:rsid w:val="00205BF2"/>
    <w:rsid w:val="002070A8"/>
    <w:rsid w:val="00207704"/>
    <w:rsid w:val="00211894"/>
    <w:rsid w:val="00214E73"/>
    <w:rsid w:val="00221013"/>
    <w:rsid w:val="00222425"/>
    <w:rsid w:val="00231BBC"/>
    <w:rsid w:val="00235A8A"/>
    <w:rsid w:val="00237062"/>
    <w:rsid w:val="00237EA1"/>
    <w:rsid w:val="00240634"/>
    <w:rsid w:val="00252B11"/>
    <w:rsid w:val="0025708B"/>
    <w:rsid w:val="002654B5"/>
    <w:rsid w:val="00265563"/>
    <w:rsid w:val="00266CDC"/>
    <w:rsid w:val="00271378"/>
    <w:rsid w:val="002733B7"/>
    <w:rsid w:val="00275E2A"/>
    <w:rsid w:val="00276E03"/>
    <w:rsid w:val="002867D0"/>
    <w:rsid w:val="002873C9"/>
    <w:rsid w:val="00290A4B"/>
    <w:rsid w:val="00296D1E"/>
    <w:rsid w:val="00297728"/>
    <w:rsid w:val="002A330A"/>
    <w:rsid w:val="002A5DCF"/>
    <w:rsid w:val="002B60B1"/>
    <w:rsid w:val="002B74BB"/>
    <w:rsid w:val="002C73F2"/>
    <w:rsid w:val="002C7A3D"/>
    <w:rsid w:val="002D3156"/>
    <w:rsid w:val="002D31C4"/>
    <w:rsid w:val="002D6D4A"/>
    <w:rsid w:val="002D7BCC"/>
    <w:rsid w:val="002E281B"/>
    <w:rsid w:val="002E4E8E"/>
    <w:rsid w:val="00300060"/>
    <w:rsid w:val="003015FE"/>
    <w:rsid w:val="003073C1"/>
    <w:rsid w:val="00313094"/>
    <w:rsid w:val="00313151"/>
    <w:rsid w:val="00316A70"/>
    <w:rsid w:val="003216B6"/>
    <w:rsid w:val="00323075"/>
    <w:rsid w:val="003258E5"/>
    <w:rsid w:val="00334BE8"/>
    <w:rsid w:val="00340677"/>
    <w:rsid w:val="0035161E"/>
    <w:rsid w:val="00355997"/>
    <w:rsid w:val="0036122B"/>
    <w:rsid w:val="003620AB"/>
    <w:rsid w:val="00371554"/>
    <w:rsid w:val="00381CAC"/>
    <w:rsid w:val="00384CF8"/>
    <w:rsid w:val="00384FCC"/>
    <w:rsid w:val="003924BF"/>
    <w:rsid w:val="00394C69"/>
    <w:rsid w:val="003954FB"/>
    <w:rsid w:val="003A6683"/>
    <w:rsid w:val="003B1990"/>
    <w:rsid w:val="003B41D1"/>
    <w:rsid w:val="003B4E8E"/>
    <w:rsid w:val="003B7533"/>
    <w:rsid w:val="003C7033"/>
    <w:rsid w:val="003D3991"/>
    <w:rsid w:val="003D3BF2"/>
    <w:rsid w:val="003E186A"/>
    <w:rsid w:val="003F10B0"/>
    <w:rsid w:val="003F1472"/>
    <w:rsid w:val="003F75D0"/>
    <w:rsid w:val="004005B0"/>
    <w:rsid w:val="00403CA2"/>
    <w:rsid w:val="00404485"/>
    <w:rsid w:val="0041284B"/>
    <w:rsid w:val="00412A07"/>
    <w:rsid w:val="004135EA"/>
    <w:rsid w:val="00414F7C"/>
    <w:rsid w:val="00425EF1"/>
    <w:rsid w:val="00426E02"/>
    <w:rsid w:val="004438F5"/>
    <w:rsid w:val="004515C6"/>
    <w:rsid w:val="00451ABD"/>
    <w:rsid w:val="00463E8D"/>
    <w:rsid w:val="00470009"/>
    <w:rsid w:val="00473626"/>
    <w:rsid w:val="004857D2"/>
    <w:rsid w:val="00486F5E"/>
    <w:rsid w:val="00492037"/>
    <w:rsid w:val="004A0F9C"/>
    <w:rsid w:val="004A1383"/>
    <w:rsid w:val="004A15CD"/>
    <w:rsid w:val="004A5828"/>
    <w:rsid w:val="004B07B4"/>
    <w:rsid w:val="004C223C"/>
    <w:rsid w:val="004C29FF"/>
    <w:rsid w:val="004C47FB"/>
    <w:rsid w:val="004C61CE"/>
    <w:rsid w:val="004D211A"/>
    <w:rsid w:val="004D39B2"/>
    <w:rsid w:val="004D3A10"/>
    <w:rsid w:val="004E08F6"/>
    <w:rsid w:val="004E14EF"/>
    <w:rsid w:val="004E25D3"/>
    <w:rsid w:val="004E6015"/>
    <w:rsid w:val="004E7B37"/>
    <w:rsid w:val="004F0D06"/>
    <w:rsid w:val="004F2BED"/>
    <w:rsid w:val="0050102B"/>
    <w:rsid w:val="00502860"/>
    <w:rsid w:val="00516B7D"/>
    <w:rsid w:val="00517602"/>
    <w:rsid w:val="00517A60"/>
    <w:rsid w:val="00521335"/>
    <w:rsid w:val="005278EF"/>
    <w:rsid w:val="005345FD"/>
    <w:rsid w:val="005346CE"/>
    <w:rsid w:val="00534B07"/>
    <w:rsid w:val="00537A13"/>
    <w:rsid w:val="0054001D"/>
    <w:rsid w:val="0054142D"/>
    <w:rsid w:val="0054456B"/>
    <w:rsid w:val="00546354"/>
    <w:rsid w:val="00546BB0"/>
    <w:rsid w:val="00551BBC"/>
    <w:rsid w:val="00551FD1"/>
    <w:rsid w:val="00552021"/>
    <w:rsid w:val="00552630"/>
    <w:rsid w:val="00554FFC"/>
    <w:rsid w:val="005550D3"/>
    <w:rsid w:val="00566B6D"/>
    <w:rsid w:val="00567C13"/>
    <w:rsid w:val="00572154"/>
    <w:rsid w:val="0057484C"/>
    <w:rsid w:val="0057498E"/>
    <w:rsid w:val="0058201B"/>
    <w:rsid w:val="0058561F"/>
    <w:rsid w:val="00596043"/>
    <w:rsid w:val="0059671B"/>
    <w:rsid w:val="005B2468"/>
    <w:rsid w:val="005C21F0"/>
    <w:rsid w:val="005C2EFF"/>
    <w:rsid w:val="005C66D4"/>
    <w:rsid w:val="005E0B7F"/>
    <w:rsid w:val="005E3651"/>
    <w:rsid w:val="005F0595"/>
    <w:rsid w:val="005F059C"/>
    <w:rsid w:val="00602CC0"/>
    <w:rsid w:val="00605EF4"/>
    <w:rsid w:val="00606719"/>
    <w:rsid w:val="00606A14"/>
    <w:rsid w:val="006108F9"/>
    <w:rsid w:val="00624975"/>
    <w:rsid w:val="0062641F"/>
    <w:rsid w:val="0063110F"/>
    <w:rsid w:val="00631738"/>
    <w:rsid w:val="00633F28"/>
    <w:rsid w:val="00641A39"/>
    <w:rsid w:val="006433F4"/>
    <w:rsid w:val="0064427C"/>
    <w:rsid w:val="00647821"/>
    <w:rsid w:val="00655CEE"/>
    <w:rsid w:val="006567DB"/>
    <w:rsid w:val="00656B23"/>
    <w:rsid w:val="00656EC1"/>
    <w:rsid w:val="00663B41"/>
    <w:rsid w:val="006646E6"/>
    <w:rsid w:val="00665856"/>
    <w:rsid w:val="00666BA8"/>
    <w:rsid w:val="00675657"/>
    <w:rsid w:val="0067599A"/>
    <w:rsid w:val="006774C4"/>
    <w:rsid w:val="00680286"/>
    <w:rsid w:val="00685F6F"/>
    <w:rsid w:val="00686A9B"/>
    <w:rsid w:val="006A1E95"/>
    <w:rsid w:val="006A26B2"/>
    <w:rsid w:val="006A2E21"/>
    <w:rsid w:val="006A5A79"/>
    <w:rsid w:val="006A7007"/>
    <w:rsid w:val="006B27CC"/>
    <w:rsid w:val="006B5664"/>
    <w:rsid w:val="006B7B07"/>
    <w:rsid w:val="006C1579"/>
    <w:rsid w:val="006C3446"/>
    <w:rsid w:val="006C37AD"/>
    <w:rsid w:val="006C6BF2"/>
    <w:rsid w:val="006C759F"/>
    <w:rsid w:val="006C768A"/>
    <w:rsid w:val="006D7A7C"/>
    <w:rsid w:val="006E6DA8"/>
    <w:rsid w:val="006F2AC5"/>
    <w:rsid w:val="006F7EDF"/>
    <w:rsid w:val="00704FDF"/>
    <w:rsid w:val="007143E7"/>
    <w:rsid w:val="007211A1"/>
    <w:rsid w:val="00721E75"/>
    <w:rsid w:val="00723A37"/>
    <w:rsid w:val="00724A82"/>
    <w:rsid w:val="00725BB1"/>
    <w:rsid w:val="00736D08"/>
    <w:rsid w:val="00744C67"/>
    <w:rsid w:val="00745103"/>
    <w:rsid w:val="00750333"/>
    <w:rsid w:val="00753698"/>
    <w:rsid w:val="0075644A"/>
    <w:rsid w:val="007611D2"/>
    <w:rsid w:val="00774887"/>
    <w:rsid w:val="00775144"/>
    <w:rsid w:val="00782C95"/>
    <w:rsid w:val="0078642D"/>
    <w:rsid w:val="007951C5"/>
    <w:rsid w:val="00797730"/>
    <w:rsid w:val="007B2E4C"/>
    <w:rsid w:val="007B5D97"/>
    <w:rsid w:val="007B66FB"/>
    <w:rsid w:val="007D1A0A"/>
    <w:rsid w:val="007E2AC0"/>
    <w:rsid w:val="007E3047"/>
    <w:rsid w:val="007E4AFC"/>
    <w:rsid w:val="007F2826"/>
    <w:rsid w:val="007F3F34"/>
    <w:rsid w:val="007F42E8"/>
    <w:rsid w:val="007F4EB4"/>
    <w:rsid w:val="007F7050"/>
    <w:rsid w:val="00805075"/>
    <w:rsid w:val="0082473B"/>
    <w:rsid w:val="00826E29"/>
    <w:rsid w:val="008350F4"/>
    <w:rsid w:val="00840D48"/>
    <w:rsid w:val="00841AE8"/>
    <w:rsid w:val="00842057"/>
    <w:rsid w:val="00842365"/>
    <w:rsid w:val="00843A6E"/>
    <w:rsid w:val="00844D74"/>
    <w:rsid w:val="0084667D"/>
    <w:rsid w:val="008508E7"/>
    <w:rsid w:val="00854613"/>
    <w:rsid w:val="00854A82"/>
    <w:rsid w:val="0085563B"/>
    <w:rsid w:val="00857633"/>
    <w:rsid w:val="008618D3"/>
    <w:rsid w:val="00861B35"/>
    <w:rsid w:val="00864D7D"/>
    <w:rsid w:val="00871946"/>
    <w:rsid w:val="00872412"/>
    <w:rsid w:val="0087329E"/>
    <w:rsid w:val="00874825"/>
    <w:rsid w:val="00874E12"/>
    <w:rsid w:val="008761E6"/>
    <w:rsid w:val="008808A4"/>
    <w:rsid w:val="00882351"/>
    <w:rsid w:val="008869A9"/>
    <w:rsid w:val="00887F19"/>
    <w:rsid w:val="00890207"/>
    <w:rsid w:val="00891B6D"/>
    <w:rsid w:val="00897445"/>
    <w:rsid w:val="008A0ABE"/>
    <w:rsid w:val="008A212F"/>
    <w:rsid w:val="008A544A"/>
    <w:rsid w:val="008B07AB"/>
    <w:rsid w:val="008B5C1F"/>
    <w:rsid w:val="008B66EF"/>
    <w:rsid w:val="008C4ADF"/>
    <w:rsid w:val="008C5EBC"/>
    <w:rsid w:val="008C720B"/>
    <w:rsid w:val="008C7505"/>
    <w:rsid w:val="008C782D"/>
    <w:rsid w:val="008D047E"/>
    <w:rsid w:val="008D7B9A"/>
    <w:rsid w:val="008E1770"/>
    <w:rsid w:val="008E6C04"/>
    <w:rsid w:val="008F34CA"/>
    <w:rsid w:val="008F3F9B"/>
    <w:rsid w:val="008F6FD3"/>
    <w:rsid w:val="0090059B"/>
    <w:rsid w:val="00905E48"/>
    <w:rsid w:val="00906024"/>
    <w:rsid w:val="0090672D"/>
    <w:rsid w:val="00910376"/>
    <w:rsid w:val="009117A4"/>
    <w:rsid w:val="00912256"/>
    <w:rsid w:val="009124DE"/>
    <w:rsid w:val="009128C5"/>
    <w:rsid w:val="00916C7B"/>
    <w:rsid w:val="00920A1D"/>
    <w:rsid w:val="009218AE"/>
    <w:rsid w:val="0092331B"/>
    <w:rsid w:val="009243A4"/>
    <w:rsid w:val="009248C5"/>
    <w:rsid w:val="009273A2"/>
    <w:rsid w:val="009302BF"/>
    <w:rsid w:val="00932456"/>
    <w:rsid w:val="00936A9F"/>
    <w:rsid w:val="009425E8"/>
    <w:rsid w:val="00952E2E"/>
    <w:rsid w:val="009541BE"/>
    <w:rsid w:val="00962145"/>
    <w:rsid w:val="00967F96"/>
    <w:rsid w:val="00972B32"/>
    <w:rsid w:val="00975072"/>
    <w:rsid w:val="00981993"/>
    <w:rsid w:val="00984BB8"/>
    <w:rsid w:val="009878F4"/>
    <w:rsid w:val="009906DA"/>
    <w:rsid w:val="00997851"/>
    <w:rsid w:val="009A467D"/>
    <w:rsid w:val="009A47DB"/>
    <w:rsid w:val="009B45AD"/>
    <w:rsid w:val="009B477F"/>
    <w:rsid w:val="009B740A"/>
    <w:rsid w:val="009B7F26"/>
    <w:rsid w:val="009C1609"/>
    <w:rsid w:val="009C3C4E"/>
    <w:rsid w:val="009C7C3B"/>
    <w:rsid w:val="009D09FC"/>
    <w:rsid w:val="009D1D73"/>
    <w:rsid w:val="009D5B70"/>
    <w:rsid w:val="009E125F"/>
    <w:rsid w:val="009E1C06"/>
    <w:rsid w:val="009E2058"/>
    <w:rsid w:val="009E47B2"/>
    <w:rsid w:val="009F5092"/>
    <w:rsid w:val="009F6A64"/>
    <w:rsid w:val="00A0021A"/>
    <w:rsid w:val="00A0224B"/>
    <w:rsid w:val="00A03CA5"/>
    <w:rsid w:val="00A16A76"/>
    <w:rsid w:val="00A2115D"/>
    <w:rsid w:val="00A30029"/>
    <w:rsid w:val="00A35DB3"/>
    <w:rsid w:val="00A40591"/>
    <w:rsid w:val="00A4347D"/>
    <w:rsid w:val="00A47CB9"/>
    <w:rsid w:val="00A47EA3"/>
    <w:rsid w:val="00A50024"/>
    <w:rsid w:val="00A63549"/>
    <w:rsid w:val="00A70426"/>
    <w:rsid w:val="00A7430F"/>
    <w:rsid w:val="00A7442D"/>
    <w:rsid w:val="00A75D1C"/>
    <w:rsid w:val="00A832E6"/>
    <w:rsid w:val="00A84513"/>
    <w:rsid w:val="00A8611F"/>
    <w:rsid w:val="00A90DCD"/>
    <w:rsid w:val="00A95394"/>
    <w:rsid w:val="00A97D8E"/>
    <w:rsid w:val="00AB41FE"/>
    <w:rsid w:val="00AB7931"/>
    <w:rsid w:val="00AC3747"/>
    <w:rsid w:val="00AC4EE4"/>
    <w:rsid w:val="00AC5200"/>
    <w:rsid w:val="00AC5476"/>
    <w:rsid w:val="00AC5FA0"/>
    <w:rsid w:val="00AC6900"/>
    <w:rsid w:val="00AC70AD"/>
    <w:rsid w:val="00AD63F7"/>
    <w:rsid w:val="00AE15A9"/>
    <w:rsid w:val="00AE1A96"/>
    <w:rsid w:val="00AE7D1E"/>
    <w:rsid w:val="00AF4C1B"/>
    <w:rsid w:val="00AF5D1C"/>
    <w:rsid w:val="00AF705C"/>
    <w:rsid w:val="00B0104D"/>
    <w:rsid w:val="00B03104"/>
    <w:rsid w:val="00B03495"/>
    <w:rsid w:val="00B041C1"/>
    <w:rsid w:val="00B14A3D"/>
    <w:rsid w:val="00B15ABF"/>
    <w:rsid w:val="00B21E3E"/>
    <w:rsid w:val="00B23D28"/>
    <w:rsid w:val="00B249D2"/>
    <w:rsid w:val="00B25E1B"/>
    <w:rsid w:val="00B379C8"/>
    <w:rsid w:val="00B50DEA"/>
    <w:rsid w:val="00B61CDF"/>
    <w:rsid w:val="00B63CFF"/>
    <w:rsid w:val="00B72CB1"/>
    <w:rsid w:val="00B84884"/>
    <w:rsid w:val="00B8567B"/>
    <w:rsid w:val="00B90675"/>
    <w:rsid w:val="00BA4FB4"/>
    <w:rsid w:val="00BB08C7"/>
    <w:rsid w:val="00BC2FF8"/>
    <w:rsid w:val="00BC7BA1"/>
    <w:rsid w:val="00BD3194"/>
    <w:rsid w:val="00BD3A25"/>
    <w:rsid w:val="00BD3D8A"/>
    <w:rsid w:val="00BD4E3D"/>
    <w:rsid w:val="00BD72F3"/>
    <w:rsid w:val="00BE0311"/>
    <w:rsid w:val="00BE10CE"/>
    <w:rsid w:val="00BE76B0"/>
    <w:rsid w:val="00BF7481"/>
    <w:rsid w:val="00C01B86"/>
    <w:rsid w:val="00C043A2"/>
    <w:rsid w:val="00C07920"/>
    <w:rsid w:val="00C1390B"/>
    <w:rsid w:val="00C21DFE"/>
    <w:rsid w:val="00C2579E"/>
    <w:rsid w:val="00C33047"/>
    <w:rsid w:val="00C4758F"/>
    <w:rsid w:val="00C53071"/>
    <w:rsid w:val="00C54BE1"/>
    <w:rsid w:val="00C6532E"/>
    <w:rsid w:val="00C7083B"/>
    <w:rsid w:val="00C71206"/>
    <w:rsid w:val="00C75100"/>
    <w:rsid w:val="00C8245C"/>
    <w:rsid w:val="00C85E19"/>
    <w:rsid w:val="00C87DB5"/>
    <w:rsid w:val="00C9002F"/>
    <w:rsid w:val="00C93BB7"/>
    <w:rsid w:val="00C97868"/>
    <w:rsid w:val="00CA2998"/>
    <w:rsid w:val="00CA5621"/>
    <w:rsid w:val="00CA7F75"/>
    <w:rsid w:val="00CB395D"/>
    <w:rsid w:val="00CB537E"/>
    <w:rsid w:val="00CB5D6D"/>
    <w:rsid w:val="00CB61FC"/>
    <w:rsid w:val="00CC001A"/>
    <w:rsid w:val="00CC517B"/>
    <w:rsid w:val="00CC66F8"/>
    <w:rsid w:val="00CC7C65"/>
    <w:rsid w:val="00CE08BD"/>
    <w:rsid w:val="00CE2441"/>
    <w:rsid w:val="00CF0009"/>
    <w:rsid w:val="00CF1B86"/>
    <w:rsid w:val="00CF28C6"/>
    <w:rsid w:val="00CF5809"/>
    <w:rsid w:val="00D007FF"/>
    <w:rsid w:val="00D07BBF"/>
    <w:rsid w:val="00D14A43"/>
    <w:rsid w:val="00D16882"/>
    <w:rsid w:val="00D2085A"/>
    <w:rsid w:val="00D22396"/>
    <w:rsid w:val="00D22951"/>
    <w:rsid w:val="00D32502"/>
    <w:rsid w:val="00D357DB"/>
    <w:rsid w:val="00D36EB7"/>
    <w:rsid w:val="00D37F24"/>
    <w:rsid w:val="00D45B30"/>
    <w:rsid w:val="00D47E4C"/>
    <w:rsid w:val="00D529C6"/>
    <w:rsid w:val="00D5303B"/>
    <w:rsid w:val="00D53D00"/>
    <w:rsid w:val="00D548B5"/>
    <w:rsid w:val="00D60848"/>
    <w:rsid w:val="00D66468"/>
    <w:rsid w:val="00D67717"/>
    <w:rsid w:val="00D70553"/>
    <w:rsid w:val="00D76AE1"/>
    <w:rsid w:val="00D76F6C"/>
    <w:rsid w:val="00D85263"/>
    <w:rsid w:val="00D85977"/>
    <w:rsid w:val="00DA201F"/>
    <w:rsid w:val="00DB045A"/>
    <w:rsid w:val="00DB0962"/>
    <w:rsid w:val="00DB743D"/>
    <w:rsid w:val="00DC06B0"/>
    <w:rsid w:val="00DC1720"/>
    <w:rsid w:val="00DC46D0"/>
    <w:rsid w:val="00DE0C12"/>
    <w:rsid w:val="00DE4666"/>
    <w:rsid w:val="00E0210F"/>
    <w:rsid w:val="00E0212F"/>
    <w:rsid w:val="00E02DAF"/>
    <w:rsid w:val="00E037E4"/>
    <w:rsid w:val="00E0481B"/>
    <w:rsid w:val="00E06A53"/>
    <w:rsid w:val="00E103FC"/>
    <w:rsid w:val="00E15FE2"/>
    <w:rsid w:val="00E16D4E"/>
    <w:rsid w:val="00E25FC0"/>
    <w:rsid w:val="00E26DD4"/>
    <w:rsid w:val="00E30B0C"/>
    <w:rsid w:val="00E32563"/>
    <w:rsid w:val="00E34173"/>
    <w:rsid w:val="00E430B7"/>
    <w:rsid w:val="00E44D84"/>
    <w:rsid w:val="00E45F28"/>
    <w:rsid w:val="00E55F01"/>
    <w:rsid w:val="00E6032C"/>
    <w:rsid w:val="00E656BD"/>
    <w:rsid w:val="00E66E3D"/>
    <w:rsid w:val="00E704B5"/>
    <w:rsid w:val="00E737A4"/>
    <w:rsid w:val="00E73D4B"/>
    <w:rsid w:val="00E74EF7"/>
    <w:rsid w:val="00E77B1E"/>
    <w:rsid w:val="00E84059"/>
    <w:rsid w:val="00E843E9"/>
    <w:rsid w:val="00E97524"/>
    <w:rsid w:val="00EA1FEB"/>
    <w:rsid w:val="00EA3147"/>
    <w:rsid w:val="00EA361C"/>
    <w:rsid w:val="00EA4CC1"/>
    <w:rsid w:val="00EA56E8"/>
    <w:rsid w:val="00EA671F"/>
    <w:rsid w:val="00EB0A5B"/>
    <w:rsid w:val="00EB6483"/>
    <w:rsid w:val="00EB78D5"/>
    <w:rsid w:val="00EC51C0"/>
    <w:rsid w:val="00EC6D9A"/>
    <w:rsid w:val="00EC7E26"/>
    <w:rsid w:val="00ED11D3"/>
    <w:rsid w:val="00ED2D03"/>
    <w:rsid w:val="00ED5042"/>
    <w:rsid w:val="00EE419D"/>
    <w:rsid w:val="00EE5C5A"/>
    <w:rsid w:val="00EE6CB7"/>
    <w:rsid w:val="00EF0AFB"/>
    <w:rsid w:val="00F00E7C"/>
    <w:rsid w:val="00F077C9"/>
    <w:rsid w:val="00F078BA"/>
    <w:rsid w:val="00F1111B"/>
    <w:rsid w:val="00F1466D"/>
    <w:rsid w:val="00F16920"/>
    <w:rsid w:val="00F223B8"/>
    <w:rsid w:val="00F2282C"/>
    <w:rsid w:val="00F263F7"/>
    <w:rsid w:val="00F32AD9"/>
    <w:rsid w:val="00F33703"/>
    <w:rsid w:val="00F36C0C"/>
    <w:rsid w:val="00F447FA"/>
    <w:rsid w:val="00F4706C"/>
    <w:rsid w:val="00F47622"/>
    <w:rsid w:val="00F50543"/>
    <w:rsid w:val="00F50613"/>
    <w:rsid w:val="00F53DBF"/>
    <w:rsid w:val="00F55383"/>
    <w:rsid w:val="00F55732"/>
    <w:rsid w:val="00F570A8"/>
    <w:rsid w:val="00F62DE7"/>
    <w:rsid w:val="00F66755"/>
    <w:rsid w:val="00F67A41"/>
    <w:rsid w:val="00F67DD7"/>
    <w:rsid w:val="00F707B4"/>
    <w:rsid w:val="00F8394C"/>
    <w:rsid w:val="00F858B9"/>
    <w:rsid w:val="00F86378"/>
    <w:rsid w:val="00F8665A"/>
    <w:rsid w:val="00F900A0"/>
    <w:rsid w:val="00F90D8A"/>
    <w:rsid w:val="00F96A29"/>
    <w:rsid w:val="00F96D13"/>
    <w:rsid w:val="00FA5C8A"/>
    <w:rsid w:val="00FB0305"/>
    <w:rsid w:val="00FB0982"/>
    <w:rsid w:val="00FB2913"/>
    <w:rsid w:val="00FB4AF4"/>
    <w:rsid w:val="00FB4C13"/>
    <w:rsid w:val="00FC05D4"/>
    <w:rsid w:val="00FC080B"/>
    <w:rsid w:val="00FC102A"/>
    <w:rsid w:val="00FC3269"/>
    <w:rsid w:val="00FC5D5A"/>
    <w:rsid w:val="00FE16D2"/>
    <w:rsid w:val="00FE40FA"/>
    <w:rsid w:val="00FE6EC3"/>
    <w:rsid w:val="00FE7C4C"/>
    <w:rsid w:val="00FF21CA"/>
    <w:rsid w:val="00FF252A"/>
    <w:rsid w:val="00FF38C8"/>
    <w:rsid w:val="00FF691B"/>
    <w:rsid w:val="00FF7F5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86810"/>
  <w15:docId w15:val="{07588FD0-C97E-4DF9-9958-9B11189E8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9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3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3991"/>
  </w:style>
  <w:style w:type="paragraph" w:styleId="Footer">
    <w:name w:val="footer"/>
    <w:basedOn w:val="Normal"/>
    <w:link w:val="FooterChar"/>
    <w:uiPriority w:val="99"/>
    <w:unhideWhenUsed/>
    <w:rsid w:val="003D3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3991"/>
  </w:style>
  <w:style w:type="paragraph" w:styleId="ListParagraph">
    <w:name w:val="List Paragraph"/>
    <w:aliases w:val="Citation List,Table of contents numbered,Graphic,List Paragraph1,Bullets1,Resume Title"/>
    <w:basedOn w:val="Normal"/>
    <w:link w:val="ListParagraphChar"/>
    <w:uiPriority w:val="34"/>
    <w:qFormat/>
    <w:rsid w:val="003D3991"/>
    <w:pPr>
      <w:ind w:left="720"/>
      <w:contextualSpacing/>
    </w:pPr>
  </w:style>
  <w:style w:type="character" w:styleId="Hyperlink">
    <w:name w:val="Hyperlink"/>
    <w:basedOn w:val="DefaultParagraphFont"/>
    <w:uiPriority w:val="99"/>
    <w:unhideWhenUsed/>
    <w:rsid w:val="00736D08"/>
    <w:rPr>
      <w:color w:val="0000FF" w:themeColor="hyperlink"/>
      <w:u w:val="single"/>
    </w:rPr>
  </w:style>
  <w:style w:type="paragraph" w:styleId="BalloonText">
    <w:name w:val="Balloon Text"/>
    <w:basedOn w:val="Normal"/>
    <w:link w:val="BalloonTextChar"/>
    <w:uiPriority w:val="99"/>
    <w:semiHidden/>
    <w:unhideWhenUsed/>
    <w:rsid w:val="004C4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7FB"/>
    <w:rPr>
      <w:rFonts w:ascii="Tahoma" w:hAnsi="Tahoma" w:cs="Tahoma"/>
      <w:sz w:val="16"/>
      <w:szCs w:val="16"/>
    </w:rPr>
  </w:style>
  <w:style w:type="character" w:styleId="Emphasis">
    <w:name w:val="Emphasis"/>
    <w:basedOn w:val="DefaultParagraphFont"/>
    <w:uiPriority w:val="20"/>
    <w:qFormat/>
    <w:rsid w:val="00EA671F"/>
    <w:rPr>
      <w:i/>
      <w:iCs/>
    </w:rPr>
  </w:style>
  <w:style w:type="character" w:customStyle="1" w:styleId="apple-converted-space">
    <w:name w:val="apple-converted-space"/>
    <w:basedOn w:val="DefaultParagraphFont"/>
    <w:rsid w:val="00EA671F"/>
  </w:style>
  <w:style w:type="table" w:styleId="TableGrid">
    <w:name w:val="Table Grid"/>
    <w:basedOn w:val="TableNormal"/>
    <w:uiPriority w:val="59"/>
    <w:rsid w:val="00EF0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096A24"/>
    <w:rPr>
      <w:color w:val="2B579A"/>
      <w:shd w:val="clear" w:color="auto" w:fill="E6E6E6"/>
    </w:rPr>
  </w:style>
  <w:style w:type="character" w:styleId="Strong">
    <w:name w:val="Strong"/>
    <w:basedOn w:val="DefaultParagraphFont"/>
    <w:uiPriority w:val="22"/>
    <w:qFormat/>
    <w:rsid w:val="004D39B2"/>
    <w:rPr>
      <w:b/>
      <w:bCs/>
    </w:rPr>
  </w:style>
  <w:style w:type="character" w:styleId="CommentReference">
    <w:name w:val="annotation reference"/>
    <w:basedOn w:val="DefaultParagraphFont"/>
    <w:uiPriority w:val="99"/>
    <w:semiHidden/>
    <w:unhideWhenUsed/>
    <w:rsid w:val="0015238B"/>
    <w:rPr>
      <w:sz w:val="16"/>
      <w:szCs w:val="16"/>
    </w:rPr>
  </w:style>
  <w:style w:type="paragraph" w:styleId="CommentText">
    <w:name w:val="annotation text"/>
    <w:basedOn w:val="Normal"/>
    <w:link w:val="CommentTextChar"/>
    <w:uiPriority w:val="99"/>
    <w:semiHidden/>
    <w:unhideWhenUsed/>
    <w:rsid w:val="0015238B"/>
    <w:pPr>
      <w:spacing w:line="240" w:lineRule="auto"/>
    </w:pPr>
    <w:rPr>
      <w:sz w:val="20"/>
      <w:szCs w:val="20"/>
    </w:rPr>
  </w:style>
  <w:style w:type="character" w:customStyle="1" w:styleId="CommentTextChar">
    <w:name w:val="Comment Text Char"/>
    <w:basedOn w:val="DefaultParagraphFont"/>
    <w:link w:val="CommentText"/>
    <w:uiPriority w:val="99"/>
    <w:semiHidden/>
    <w:rsid w:val="0015238B"/>
    <w:rPr>
      <w:sz w:val="20"/>
      <w:szCs w:val="20"/>
    </w:rPr>
  </w:style>
  <w:style w:type="paragraph" w:styleId="CommentSubject">
    <w:name w:val="annotation subject"/>
    <w:basedOn w:val="CommentText"/>
    <w:next w:val="CommentText"/>
    <w:link w:val="CommentSubjectChar"/>
    <w:uiPriority w:val="99"/>
    <w:semiHidden/>
    <w:unhideWhenUsed/>
    <w:rsid w:val="0015238B"/>
    <w:rPr>
      <w:b/>
      <w:bCs/>
    </w:rPr>
  </w:style>
  <w:style w:type="character" w:customStyle="1" w:styleId="CommentSubjectChar">
    <w:name w:val="Comment Subject Char"/>
    <w:basedOn w:val="CommentTextChar"/>
    <w:link w:val="CommentSubject"/>
    <w:uiPriority w:val="99"/>
    <w:semiHidden/>
    <w:rsid w:val="0015238B"/>
    <w:rPr>
      <w:b/>
      <w:bCs/>
      <w:sz w:val="20"/>
      <w:szCs w:val="20"/>
    </w:rPr>
  </w:style>
  <w:style w:type="paragraph" w:styleId="Title">
    <w:name w:val="Title"/>
    <w:basedOn w:val="Normal"/>
    <w:next w:val="Normal"/>
    <w:link w:val="TitleChar"/>
    <w:uiPriority w:val="10"/>
    <w:qFormat/>
    <w:rsid w:val="00841A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1AE8"/>
    <w:rPr>
      <w:rFonts w:asciiTheme="majorHAnsi" w:eastAsiaTheme="majorEastAsia" w:hAnsiTheme="majorHAnsi" w:cstheme="majorBidi"/>
      <w:spacing w:val="-10"/>
      <w:kern w:val="28"/>
      <w:sz w:val="56"/>
      <w:szCs w:val="56"/>
    </w:rPr>
  </w:style>
  <w:style w:type="paragraph" w:customStyle="1" w:styleId="Default">
    <w:name w:val="Default"/>
    <w:rsid w:val="004005B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1">
    <w:name w:val="p1"/>
    <w:basedOn w:val="Normal"/>
    <w:rsid w:val="00A0021A"/>
    <w:pPr>
      <w:spacing w:after="0" w:line="240" w:lineRule="auto"/>
    </w:pPr>
    <w:rPr>
      <w:rFonts w:ascii="Helvetica" w:hAnsi="Helvetica" w:cs="Times New Roman"/>
      <w:sz w:val="18"/>
      <w:szCs w:val="18"/>
      <w:lang w:val="en-GB" w:eastAsia="en-GB"/>
    </w:rPr>
  </w:style>
  <w:style w:type="character" w:customStyle="1" w:styleId="ListParagraphChar">
    <w:name w:val="List Paragraph Char"/>
    <w:aliases w:val="Citation List Char,Table of contents numbered Char,Graphic Char,List Paragraph1 Char,Bullets1 Char,Resume Title Char"/>
    <w:link w:val="ListParagraph"/>
    <w:uiPriority w:val="34"/>
    <w:locked/>
    <w:rsid w:val="003216B6"/>
  </w:style>
  <w:style w:type="paragraph" w:styleId="Caption">
    <w:name w:val="caption"/>
    <w:basedOn w:val="Normal"/>
    <w:next w:val="Normal"/>
    <w:uiPriority w:val="35"/>
    <w:unhideWhenUsed/>
    <w:qFormat/>
    <w:rsid w:val="00000D5A"/>
    <w:pPr>
      <w:spacing w:line="240" w:lineRule="auto"/>
    </w:pPr>
    <w:rPr>
      <w:i/>
      <w:iCs/>
      <w:color w:val="1F497D" w:themeColor="text2"/>
      <w:sz w:val="18"/>
      <w:szCs w:val="18"/>
    </w:rPr>
  </w:style>
  <w:style w:type="paragraph" w:styleId="FootnoteText">
    <w:name w:val="footnote text"/>
    <w:aliases w:val="Geneva 9,Font: Geneva 9,Boston 10,f,single space,footnote text,Footnote,otnote Text,Fußnote,F,Style 25,Dipnot Metni Char Char Char,Dipnot Metni Char Char,ft,Footnote Text Char Char Char Char,Footnote Text Char Char,Footnote Text Char2"/>
    <w:basedOn w:val="Normal"/>
    <w:link w:val="FootnoteTextChar"/>
    <w:unhideWhenUsed/>
    <w:rsid w:val="003B41D1"/>
    <w:pPr>
      <w:spacing w:after="0" w:line="240" w:lineRule="auto"/>
    </w:pPr>
    <w:rPr>
      <w:sz w:val="20"/>
      <w:szCs w:val="20"/>
    </w:rPr>
  </w:style>
  <w:style w:type="character" w:customStyle="1" w:styleId="FootnoteTextChar">
    <w:name w:val="Footnote Text Char"/>
    <w:aliases w:val="Geneva 9 Char,Font: Geneva 9 Char,Boston 10 Char,f Char,single space Char,footnote text Char,Footnote Char,otnote Text Char,Fußnote Char,F Char,Style 25 Char,Dipnot Metni Char Char Char Char,Dipnot Metni Char Char Char1,ft Char"/>
    <w:basedOn w:val="DefaultParagraphFont"/>
    <w:link w:val="FootnoteText"/>
    <w:rsid w:val="003B41D1"/>
    <w:rPr>
      <w:sz w:val="20"/>
      <w:szCs w:val="20"/>
    </w:rPr>
  </w:style>
  <w:style w:type="character" w:styleId="FootnoteReference">
    <w:name w:val="footnote reference"/>
    <w:basedOn w:val="DefaultParagraphFont"/>
    <w:uiPriority w:val="99"/>
    <w:semiHidden/>
    <w:unhideWhenUsed/>
    <w:rsid w:val="003B41D1"/>
    <w:rPr>
      <w:vertAlign w:val="superscript"/>
    </w:rPr>
  </w:style>
  <w:style w:type="character" w:customStyle="1" w:styleId="UnresolvedMention1">
    <w:name w:val="Unresolved Mention1"/>
    <w:basedOn w:val="DefaultParagraphFont"/>
    <w:uiPriority w:val="99"/>
    <w:rsid w:val="007E30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603607">
      <w:bodyDiv w:val="1"/>
      <w:marLeft w:val="0"/>
      <w:marRight w:val="0"/>
      <w:marTop w:val="0"/>
      <w:marBottom w:val="0"/>
      <w:divBdr>
        <w:top w:val="none" w:sz="0" w:space="0" w:color="auto"/>
        <w:left w:val="none" w:sz="0" w:space="0" w:color="auto"/>
        <w:bottom w:val="none" w:sz="0" w:space="0" w:color="auto"/>
        <w:right w:val="none" w:sz="0" w:space="0" w:color="auto"/>
      </w:divBdr>
    </w:div>
    <w:div w:id="200242119">
      <w:bodyDiv w:val="1"/>
      <w:marLeft w:val="0"/>
      <w:marRight w:val="0"/>
      <w:marTop w:val="0"/>
      <w:marBottom w:val="0"/>
      <w:divBdr>
        <w:top w:val="none" w:sz="0" w:space="0" w:color="auto"/>
        <w:left w:val="none" w:sz="0" w:space="0" w:color="auto"/>
        <w:bottom w:val="none" w:sz="0" w:space="0" w:color="auto"/>
        <w:right w:val="none" w:sz="0" w:space="0" w:color="auto"/>
      </w:divBdr>
      <w:divsChild>
        <w:div w:id="1938368758">
          <w:marLeft w:val="547"/>
          <w:marRight w:val="0"/>
          <w:marTop w:val="0"/>
          <w:marBottom w:val="0"/>
          <w:divBdr>
            <w:top w:val="none" w:sz="0" w:space="0" w:color="auto"/>
            <w:left w:val="none" w:sz="0" w:space="0" w:color="auto"/>
            <w:bottom w:val="none" w:sz="0" w:space="0" w:color="auto"/>
            <w:right w:val="none" w:sz="0" w:space="0" w:color="auto"/>
          </w:divBdr>
        </w:div>
      </w:divsChild>
    </w:div>
    <w:div w:id="317853151">
      <w:bodyDiv w:val="1"/>
      <w:marLeft w:val="0"/>
      <w:marRight w:val="0"/>
      <w:marTop w:val="0"/>
      <w:marBottom w:val="0"/>
      <w:divBdr>
        <w:top w:val="none" w:sz="0" w:space="0" w:color="auto"/>
        <w:left w:val="none" w:sz="0" w:space="0" w:color="auto"/>
        <w:bottom w:val="none" w:sz="0" w:space="0" w:color="auto"/>
        <w:right w:val="none" w:sz="0" w:space="0" w:color="auto"/>
      </w:divBdr>
      <w:divsChild>
        <w:div w:id="1114636926">
          <w:marLeft w:val="547"/>
          <w:marRight w:val="0"/>
          <w:marTop w:val="0"/>
          <w:marBottom w:val="0"/>
          <w:divBdr>
            <w:top w:val="none" w:sz="0" w:space="0" w:color="auto"/>
            <w:left w:val="none" w:sz="0" w:space="0" w:color="auto"/>
            <w:bottom w:val="none" w:sz="0" w:space="0" w:color="auto"/>
            <w:right w:val="none" w:sz="0" w:space="0" w:color="auto"/>
          </w:divBdr>
        </w:div>
      </w:divsChild>
    </w:div>
    <w:div w:id="329646301">
      <w:bodyDiv w:val="1"/>
      <w:marLeft w:val="0"/>
      <w:marRight w:val="0"/>
      <w:marTop w:val="0"/>
      <w:marBottom w:val="0"/>
      <w:divBdr>
        <w:top w:val="none" w:sz="0" w:space="0" w:color="auto"/>
        <w:left w:val="none" w:sz="0" w:space="0" w:color="auto"/>
        <w:bottom w:val="none" w:sz="0" w:space="0" w:color="auto"/>
        <w:right w:val="none" w:sz="0" w:space="0" w:color="auto"/>
      </w:divBdr>
    </w:div>
    <w:div w:id="502554473">
      <w:bodyDiv w:val="1"/>
      <w:marLeft w:val="0"/>
      <w:marRight w:val="0"/>
      <w:marTop w:val="0"/>
      <w:marBottom w:val="0"/>
      <w:divBdr>
        <w:top w:val="none" w:sz="0" w:space="0" w:color="auto"/>
        <w:left w:val="none" w:sz="0" w:space="0" w:color="auto"/>
        <w:bottom w:val="none" w:sz="0" w:space="0" w:color="auto"/>
        <w:right w:val="none" w:sz="0" w:space="0" w:color="auto"/>
      </w:divBdr>
      <w:divsChild>
        <w:div w:id="1518887321">
          <w:marLeft w:val="605"/>
          <w:marRight w:val="0"/>
          <w:marTop w:val="40"/>
          <w:marBottom w:val="80"/>
          <w:divBdr>
            <w:top w:val="none" w:sz="0" w:space="0" w:color="auto"/>
            <w:left w:val="none" w:sz="0" w:space="0" w:color="auto"/>
            <w:bottom w:val="none" w:sz="0" w:space="0" w:color="auto"/>
            <w:right w:val="none" w:sz="0" w:space="0" w:color="auto"/>
          </w:divBdr>
        </w:div>
        <w:div w:id="1636987809">
          <w:marLeft w:val="605"/>
          <w:marRight w:val="0"/>
          <w:marTop w:val="40"/>
          <w:marBottom w:val="80"/>
          <w:divBdr>
            <w:top w:val="none" w:sz="0" w:space="0" w:color="auto"/>
            <w:left w:val="none" w:sz="0" w:space="0" w:color="auto"/>
            <w:bottom w:val="none" w:sz="0" w:space="0" w:color="auto"/>
            <w:right w:val="none" w:sz="0" w:space="0" w:color="auto"/>
          </w:divBdr>
        </w:div>
      </w:divsChild>
    </w:div>
    <w:div w:id="543715029">
      <w:bodyDiv w:val="1"/>
      <w:marLeft w:val="0"/>
      <w:marRight w:val="0"/>
      <w:marTop w:val="0"/>
      <w:marBottom w:val="0"/>
      <w:divBdr>
        <w:top w:val="none" w:sz="0" w:space="0" w:color="auto"/>
        <w:left w:val="none" w:sz="0" w:space="0" w:color="auto"/>
        <w:bottom w:val="none" w:sz="0" w:space="0" w:color="auto"/>
        <w:right w:val="none" w:sz="0" w:space="0" w:color="auto"/>
      </w:divBdr>
    </w:div>
    <w:div w:id="770274765">
      <w:bodyDiv w:val="1"/>
      <w:marLeft w:val="0"/>
      <w:marRight w:val="0"/>
      <w:marTop w:val="0"/>
      <w:marBottom w:val="0"/>
      <w:divBdr>
        <w:top w:val="none" w:sz="0" w:space="0" w:color="auto"/>
        <w:left w:val="none" w:sz="0" w:space="0" w:color="auto"/>
        <w:bottom w:val="none" w:sz="0" w:space="0" w:color="auto"/>
        <w:right w:val="none" w:sz="0" w:space="0" w:color="auto"/>
      </w:divBdr>
    </w:div>
    <w:div w:id="953946507">
      <w:bodyDiv w:val="1"/>
      <w:marLeft w:val="0"/>
      <w:marRight w:val="0"/>
      <w:marTop w:val="0"/>
      <w:marBottom w:val="0"/>
      <w:divBdr>
        <w:top w:val="none" w:sz="0" w:space="0" w:color="auto"/>
        <w:left w:val="none" w:sz="0" w:space="0" w:color="auto"/>
        <w:bottom w:val="none" w:sz="0" w:space="0" w:color="auto"/>
        <w:right w:val="none" w:sz="0" w:space="0" w:color="auto"/>
      </w:divBdr>
    </w:div>
    <w:div w:id="1253007874">
      <w:bodyDiv w:val="1"/>
      <w:marLeft w:val="0"/>
      <w:marRight w:val="0"/>
      <w:marTop w:val="0"/>
      <w:marBottom w:val="0"/>
      <w:divBdr>
        <w:top w:val="none" w:sz="0" w:space="0" w:color="auto"/>
        <w:left w:val="none" w:sz="0" w:space="0" w:color="auto"/>
        <w:bottom w:val="none" w:sz="0" w:space="0" w:color="auto"/>
        <w:right w:val="none" w:sz="0" w:space="0" w:color="auto"/>
      </w:divBdr>
    </w:div>
    <w:div w:id="1754621855">
      <w:bodyDiv w:val="1"/>
      <w:marLeft w:val="0"/>
      <w:marRight w:val="0"/>
      <w:marTop w:val="0"/>
      <w:marBottom w:val="0"/>
      <w:divBdr>
        <w:top w:val="none" w:sz="0" w:space="0" w:color="auto"/>
        <w:left w:val="none" w:sz="0" w:space="0" w:color="auto"/>
        <w:bottom w:val="none" w:sz="0" w:space="0" w:color="auto"/>
        <w:right w:val="none" w:sz="0" w:space="0" w:color="auto"/>
      </w:divBdr>
      <w:divsChild>
        <w:div w:id="82343757">
          <w:marLeft w:val="547"/>
          <w:marRight w:val="0"/>
          <w:marTop w:val="0"/>
          <w:marBottom w:val="0"/>
          <w:divBdr>
            <w:top w:val="none" w:sz="0" w:space="0" w:color="auto"/>
            <w:left w:val="none" w:sz="0" w:space="0" w:color="auto"/>
            <w:bottom w:val="none" w:sz="0" w:space="0" w:color="auto"/>
            <w:right w:val="none" w:sz="0" w:space="0" w:color="auto"/>
          </w:divBdr>
        </w:div>
      </w:divsChild>
    </w:div>
    <w:div w:id="1919703525">
      <w:bodyDiv w:val="1"/>
      <w:marLeft w:val="0"/>
      <w:marRight w:val="0"/>
      <w:marTop w:val="0"/>
      <w:marBottom w:val="0"/>
      <w:divBdr>
        <w:top w:val="none" w:sz="0" w:space="0" w:color="auto"/>
        <w:left w:val="none" w:sz="0" w:space="0" w:color="auto"/>
        <w:bottom w:val="none" w:sz="0" w:space="0" w:color="auto"/>
        <w:right w:val="none" w:sz="0" w:space="0" w:color="auto"/>
      </w:divBdr>
    </w:div>
    <w:div w:id="2024236244">
      <w:bodyDiv w:val="1"/>
      <w:marLeft w:val="0"/>
      <w:marRight w:val="0"/>
      <w:marTop w:val="0"/>
      <w:marBottom w:val="0"/>
      <w:divBdr>
        <w:top w:val="none" w:sz="0" w:space="0" w:color="auto"/>
        <w:left w:val="none" w:sz="0" w:space="0" w:color="auto"/>
        <w:bottom w:val="none" w:sz="0" w:space="0" w:color="auto"/>
        <w:right w:val="none" w:sz="0" w:space="0" w:color="auto"/>
      </w:divBdr>
    </w:div>
    <w:div w:id="211099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EF33ED2-6A9B-441A-8E0A-9BCCDC8D5D8B}">
  <we:reference id="wa102925879" version="1.2.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33155-C8FD-44C2-A2CB-657CFBE7B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1120</Words>
  <Characters>6388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Shivam Kashyap</cp:lastModifiedBy>
  <cp:revision>5</cp:revision>
  <cp:lastPrinted>2018-04-19T11:43:00Z</cp:lastPrinted>
  <dcterms:created xsi:type="dcterms:W3CDTF">2020-10-14T08:43:00Z</dcterms:created>
  <dcterms:modified xsi:type="dcterms:W3CDTF">2020-10-14T16:35:00Z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